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FB" w:rsidRPr="00AC31ED" w:rsidRDefault="00173BFB" w:rsidP="00D84DA8">
      <w:pPr>
        <w:spacing w:line="360" w:lineRule="auto"/>
        <w:jc w:val="center"/>
        <w:rPr>
          <w:rFonts w:ascii="Trebuchet MS" w:hAnsi="Trebuchet MS"/>
          <w:b/>
          <w:color w:val="0D0D0D" w:themeColor="text1" w:themeTint="F2"/>
          <w:sz w:val="28"/>
        </w:rPr>
      </w:pPr>
      <w:bookmarkStart w:id="0" w:name="_GoBack"/>
      <w:bookmarkEnd w:id="0"/>
    </w:p>
    <w:p w:rsidR="003167B1" w:rsidRPr="00AC31ED" w:rsidRDefault="009363AF" w:rsidP="00DE5685">
      <w:pPr>
        <w:autoSpaceDE w:val="0"/>
        <w:autoSpaceDN w:val="0"/>
        <w:adjustRightInd w:val="0"/>
        <w:spacing w:line="360" w:lineRule="auto"/>
        <w:ind w:left="-284" w:right="-613"/>
        <w:jc w:val="center"/>
        <w:rPr>
          <w:rFonts w:ascii="Trebuchet MS" w:hAnsi="Trebuchet MS" w:cs="Trebuchet MS"/>
          <w:b/>
          <w:color w:val="000000"/>
          <w:sz w:val="28"/>
        </w:rPr>
      </w:pPr>
      <w:r w:rsidRPr="00AC31ED">
        <w:rPr>
          <w:rFonts w:ascii="Trebuchet MS" w:hAnsi="Trebuchet MS" w:cs="Trebuchet MS"/>
          <w:b/>
          <w:color w:val="000000"/>
          <w:sz w:val="28"/>
        </w:rPr>
        <w:t xml:space="preserve">Omron </w:t>
      </w:r>
      <w:r w:rsidR="003167B1" w:rsidRPr="00AC31ED">
        <w:rPr>
          <w:rFonts w:ascii="Trebuchet MS" w:hAnsi="Trebuchet MS" w:cs="Trebuchet MS"/>
          <w:b/>
          <w:color w:val="000000"/>
          <w:sz w:val="28"/>
        </w:rPr>
        <w:t>unveils</w:t>
      </w:r>
      <w:r w:rsidR="00DE5685" w:rsidRPr="00AC31ED">
        <w:rPr>
          <w:rFonts w:ascii="Trebuchet MS" w:hAnsi="Trebuchet MS" w:cs="Trebuchet MS"/>
          <w:b/>
          <w:color w:val="000000"/>
          <w:sz w:val="28"/>
        </w:rPr>
        <w:t xml:space="preserve"> first-of- its-kind ‘Total Tamper Detection Solution’ </w:t>
      </w:r>
      <w:r w:rsidR="00AC31ED">
        <w:rPr>
          <w:rFonts w:ascii="Trebuchet MS" w:hAnsi="Trebuchet MS" w:cs="Trebuchet MS"/>
          <w:b/>
          <w:color w:val="000000"/>
          <w:sz w:val="28"/>
        </w:rPr>
        <w:t xml:space="preserve">            </w:t>
      </w:r>
      <w:r w:rsidR="003167B1" w:rsidRPr="00AC31ED">
        <w:rPr>
          <w:rFonts w:ascii="Trebuchet MS" w:hAnsi="Trebuchet MS" w:cs="Trebuchet MS"/>
          <w:b/>
          <w:color w:val="000000"/>
          <w:sz w:val="28"/>
        </w:rPr>
        <w:t xml:space="preserve">to address </w:t>
      </w:r>
      <w:r w:rsidR="00DE5685" w:rsidRPr="00AC31ED">
        <w:rPr>
          <w:rFonts w:ascii="Trebuchet MS" w:hAnsi="Trebuchet MS" w:cs="Trebuchet MS"/>
          <w:b/>
          <w:color w:val="000000"/>
          <w:sz w:val="28"/>
        </w:rPr>
        <w:t xml:space="preserve">power theft </w:t>
      </w:r>
    </w:p>
    <w:p w:rsidR="003167B1" w:rsidRPr="00D84DA8" w:rsidRDefault="003167B1" w:rsidP="00D84DA8">
      <w:pPr>
        <w:autoSpaceDE w:val="0"/>
        <w:autoSpaceDN w:val="0"/>
        <w:adjustRightInd w:val="0"/>
        <w:spacing w:line="360" w:lineRule="auto"/>
        <w:jc w:val="center"/>
        <w:rPr>
          <w:rFonts w:ascii="Trebuchet MS" w:hAnsi="Trebuchet MS" w:cs="Trebuchet MS"/>
          <w:color w:val="000000"/>
        </w:rPr>
      </w:pPr>
    </w:p>
    <w:p w:rsidR="00806B63" w:rsidRPr="00D84DA8" w:rsidRDefault="00F050B7" w:rsidP="00D84DA8">
      <w:pPr>
        <w:autoSpaceDE w:val="0"/>
        <w:autoSpaceDN w:val="0"/>
        <w:adjustRightInd w:val="0"/>
        <w:spacing w:line="360" w:lineRule="auto"/>
        <w:jc w:val="both"/>
        <w:rPr>
          <w:rFonts w:ascii="Trebuchet MS" w:hAnsi="Trebuchet MS" w:cs="Trebuchet MS"/>
          <w:color w:val="000000"/>
        </w:rPr>
      </w:pPr>
      <w:r w:rsidRPr="00D84DA8">
        <w:rPr>
          <w:rFonts w:ascii="Trebuchet MS" w:hAnsi="Trebuchet MS" w:cs="Trebuchet MS"/>
          <w:b/>
          <w:bCs/>
          <w:color w:val="000000"/>
        </w:rPr>
        <w:t>New Delhi, March</w:t>
      </w:r>
      <w:r w:rsidR="00125814" w:rsidRPr="00D84DA8">
        <w:rPr>
          <w:rFonts w:ascii="Trebuchet MS" w:hAnsi="Trebuchet MS" w:cs="Trebuchet MS"/>
          <w:b/>
          <w:bCs/>
          <w:color w:val="000000"/>
        </w:rPr>
        <w:t xml:space="preserve"> 15</w:t>
      </w:r>
      <w:r w:rsidRPr="00D84DA8">
        <w:rPr>
          <w:rFonts w:ascii="Trebuchet MS" w:hAnsi="Trebuchet MS" w:cs="Trebuchet MS"/>
          <w:b/>
          <w:bCs/>
          <w:color w:val="000000"/>
        </w:rPr>
        <w:t>, 2016</w:t>
      </w:r>
      <w:r w:rsidR="002F43A3" w:rsidRPr="00D84DA8">
        <w:rPr>
          <w:rFonts w:ascii="Trebuchet MS" w:hAnsi="Trebuchet MS" w:cs="Trebuchet MS"/>
          <w:b/>
          <w:bCs/>
          <w:color w:val="000000"/>
        </w:rPr>
        <w:t>:</w:t>
      </w:r>
      <w:r w:rsidR="00DE5685">
        <w:rPr>
          <w:rFonts w:ascii="Trebuchet MS" w:hAnsi="Trebuchet MS" w:cs="Trebuchet MS"/>
          <w:b/>
          <w:bCs/>
          <w:color w:val="000000"/>
        </w:rPr>
        <w:t xml:space="preserve"> </w:t>
      </w:r>
      <w:r w:rsidR="00DE5685" w:rsidRPr="00DE5685">
        <w:rPr>
          <w:rFonts w:ascii="Trebuchet MS" w:hAnsi="Trebuchet MS" w:cs="Trebuchet MS"/>
          <w:bCs/>
          <w:color w:val="000000"/>
        </w:rPr>
        <w:t>Omron, t</w:t>
      </w:r>
      <w:r w:rsidR="00125814" w:rsidRPr="00DE5685">
        <w:rPr>
          <w:rFonts w:ascii="Trebuchet MS" w:hAnsi="Trebuchet MS" w:cs="Trebuchet MS"/>
          <w:color w:val="000000"/>
        </w:rPr>
        <w:t>he</w:t>
      </w:r>
      <w:r w:rsidR="00125814" w:rsidRPr="00D84DA8">
        <w:rPr>
          <w:rFonts w:ascii="Trebuchet MS" w:hAnsi="Trebuchet MS" w:cs="Trebuchet MS"/>
          <w:color w:val="000000"/>
        </w:rPr>
        <w:t xml:space="preserve"> </w:t>
      </w:r>
      <w:r w:rsidR="002F43A3" w:rsidRPr="00D84DA8">
        <w:rPr>
          <w:rFonts w:ascii="Trebuchet MS" w:hAnsi="Trebuchet MS" w:cs="Trebuchet MS"/>
          <w:color w:val="000000"/>
        </w:rPr>
        <w:t xml:space="preserve">world leader in </w:t>
      </w:r>
      <w:r w:rsidR="009F3D02" w:rsidRPr="00D84DA8">
        <w:rPr>
          <w:rFonts w:ascii="Trebuchet MS" w:hAnsi="Trebuchet MS" w:cs="Trebuchet MS"/>
          <w:color w:val="000000"/>
        </w:rPr>
        <w:t>sensing</w:t>
      </w:r>
      <w:r w:rsidR="00806B63" w:rsidRPr="00D84DA8">
        <w:rPr>
          <w:rFonts w:ascii="Trebuchet MS" w:hAnsi="Trebuchet MS" w:cs="Trebuchet MS"/>
          <w:color w:val="000000"/>
        </w:rPr>
        <w:t xml:space="preserve"> &amp; </w:t>
      </w:r>
      <w:r w:rsidR="009F3D02" w:rsidRPr="00D84DA8">
        <w:rPr>
          <w:rFonts w:ascii="Trebuchet MS" w:hAnsi="Trebuchet MS" w:cs="Trebuchet MS"/>
          <w:color w:val="000000"/>
        </w:rPr>
        <w:t>c</w:t>
      </w:r>
      <w:r w:rsidR="006A2532" w:rsidRPr="00D84DA8">
        <w:rPr>
          <w:rFonts w:ascii="Trebuchet MS" w:hAnsi="Trebuchet MS" w:cs="Trebuchet MS"/>
          <w:color w:val="000000"/>
        </w:rPr>
        <w:t xml:space="preserve">ontrol </w:t>
      </w:r>
      <w:r w:rsidR="00806B63" w:rsidRPr="00D84DA8">
        <w:rPr>
          <w:rFonts w:ascii="Trebuchet MS" w:hAnsi="Trebuchet MS" w:cs="Trebuchet MS"/>
          <w:color w:val="000000"/>
        </w:rPr>
        <w:t xml:space="preserve">technologies, </w:t>
      </w:r>
      <w:r w:rsidR="00125814" w:rsidRPr="00D84DA8">
        <w:rPr>
          <w:rFonts w:ascii="Trebuchet MS" w:hAnsi="Trebuchet MS" w:cs="Trebuchet MS"/>
          <w:color w:val="000000"/>
        </w:rPr>
        <w:t xml:space="preserve">announced the launch of </w:t>
      </w:r>
      <w:r w:rsidR="00DE5685" w:rsidRPr="00D84DA8">
        <w:rPr>
          <w:rFonts w:ascii="Trebuchet MS" w:hAnsi="Trebuchet MS" w:cs="Trebuchet MS"/>
          <w:color w:val="000000"/>
        </w:rPr>
        <w:t>its Total</w:t>
      </w:r>
      <w:r w:rsidR="00E203A2" w:rsidRPr="00D84DA8">
        <w:rPr>
          <w:rFonts w:ascii="Trebuchet MS" w:hAnsi="Trebuchet MS" w:cs="Trebuchet MS"/>
          <w:color w:val="000000"/>
        </w:rPr>
        <w:t xml:space="preserve"> </w:t>
      </w:r>
      <w:r w:rsidR="00143352" w:rsidRPr="00D84DA8">
        <w:rPr>
          <w:rFonts w:ascii="Trebuchet MS" w:hAnsi="Trebuchet MS" w:cs="Trebuchet MS"/>
          <w:color w:val="000000"/>
        </w:rPr>
        <w:t xml:space="preserve">Tamper </w:t>
      </w:r>
      <w:r w:rsidR="00220D3E" w:rsidRPr="00D84DA8">
        <w:rPr>
          <w:rFonts w:ascii="Trebuchet MS" w:hAnsi="Trebuchet MS" w:cs="Trebuchet MS"/>
          <w:color w:val="000000"/>
        </w:rPr>
        <w:t>Detec</w:t>
      </w:r>
      <w:r w:rsidR="00E203A2" w:rsidRPr="00D84DA8">
        <w:rPr>
          <w:rFonts w:ascii="Trebuchet MS" w:hAnsi="Trebuchet MS" w:cs="Trebuchet MS"/>
          <w:color w:val="000000"/>
        </w:rPr>
        <w:t>tion</w:t>
      </w:r>
      <w:r w:rsidR="00DE5685">
        <w:rPr>
          <w:rFonts w:ascii="Trebuchet MS" w:hAnsi="Trebuchet MS" w:cs="Trebuchet MS"/>
          <w:color w:val="000000"/>
        </w:rPr>
        <w:t xml:space="preserve"> Solution</w:t>
      </w:r>
      <w:r w:rsidR="00565E30" w:rsidRPr="00D84DA8">
        <w:rPr>
          <w:rFonts w:ascii="Trebuchet MS" w:hAnsi="Trebuchet MS" w:cs="Trebuchet MS"/>
          <w:color w:val="000000"/>
        </w:rPr>
        <w:t xml:space="preserve"> – </w:t>
      </w:r>
      <w:r w:rsidR="00125814" w:rsidRPr="00D84DA8">
        <w:rPr>
          <w:rFonts w:ascii="Trebuchet MS" w:hAnsi="Trebuchet MS" w:cs="Trebuchet MS"/>
          <w:color w:val="000000"/>
        </w:rPr>
        <w:t>world</w:t>
      </w:r>
      <w:r w:rsidR="00565E30" w:rsidRPr="00D84DA8">
        <w:rPr>
          <w:rFonts w:ascii="Trebuchet MS" w:hAnsi="Trebuchet MS" w:cs="Trebuchet MS"/>
          <w:color w:val="000000"/>
        </w:rPr>
        <w:t xml:space="preserve">’s first </w:t>
      </w:r>
      <w:r w:rsidR="00CD6BAE" w:rsidRPr="00D84DA8">
        <w:rPr>
          <w:rFonts w:ascii="Trebuchet MS" w:hAnsi="Trebuchet MS" w:cs="Trebuchet MS"/>
          <w:color w:val="000000"/>
        </w:rPr>
        <w:t>of its kind</w:t>
      </w:r>
      <w:r w:rsidR="00125814" w:rsidRPr="00D84DA8">
        <w:rPr>
          <w:rFonts w:ascii="Trebuchet MS" w:hAnsi="Trebuchet MS" w:cs="Trebuchet MS"/>
          <w:color w:val="000000"/>
        </w:rPr>
        <w:t xml:space="preserve"> </w:t>
      </w:r>
      <w:r w:rsidR="00507AB9" w:rsidRPr="00D84DA8">
        <w:rPr>
          <w:rFonts w:ascii="Trebuchet MS" w:hAnsi="Trebuchet MS" w:cs="Trebuchet MS"/>
          <w:color w:val="000000"/>
        </w:rPr>
        <w:t xml:space="preserve">- </w:t>
      </w:r>
      <w:r w:rsidR="00125814" w:rsidRPr="00D84DA8">
        <w:rPr>
          <w:rFonts w:ascii="Trebuchet MS" w:hAnsi="Trebuchet MS" w:cs="Trebuchet MS"/>
          <w:color w:val="000000"/>
        </w:rPr>
        <w:t xml:space="preserve">to address the national level concerns of </w:t>
      </w:r>
      <w:r w:rsidR="00AC31ED">
        <w:rPr>
          <w:rFonts w:ascii="Trebuchet MS" w:hAnsi="Trebuchet MS" w:cs="Trebuchet MS"/>
          <w:color w:val="000000"/>
        </w:rPr>
        <w:t xml:space="preserve">power </w:t>
      </w:r>
      <w:r w:rsidR="00257AE1" w:rsidRPr="00D84DA8">
        <w:rPr>
          <w:rFonts w:ascii="Trebuchet MS" w:hAnsi="Trebuchet MS" w:cs="Trebuchet MS"/>
          <w:color w:val="000000"/>
        </w:rPr>
        <w:t>‘</w:t>
      </w:r>
      <w:r w:rsidR="00143352" w:rsidRPr="00D84DA8">
        <w:rPr>
          <w:rFonts w:ascii="Trebuchet MS" w:hAnsi="Trebuchet MS" w:cs="Trebuchet MS"/>
          <w:color w:val="000000"/>
        </w:rPr>
        <w:t>theft</w:t>
      </w:r>
      <w:r w:rsidR="00257AE1" w:rsidRPr="00D84DA8">
        <w:rPr>
          <w:rFonts w:ascii="Trebuchet MS" w:hAnsi="Trebuchet MS" w:cs="Trebuchet MS"/>
          <w:color w:val="000000"/>
        </w:rPr>
        <w:t>’ in the electricity sector</w:t>
      </w:r>
      <w:r w:rsidR="00A2406E" w:rsidRPr="00D84DA8">
        <w:rPr>
          <w:rFonts w:ascii="Trebuchet MS" w:hAnsi="Trebuchet MS" w:cs="Trebuchet MS"/>
          <w:color w:val="000000"/>
        </w:rPr>
        <w:t>.</w:t>
      </w:r>
      <w:r w:rsidR="00DE5685">
        <w:rPr>
          <w:rFonts w:ascii="Trebuchet MS" w:hAnsi="Trebuchet MS" w:cs="Trebuchet MS"/>
          <w:color w:val="000000"/>
        </w:rPr>
        <w:t xml:space="preserve"> Positioned as a revolutionary offering for </w:t>
      </w:r>
      <w:r w:rsidR="00DE5685" w:rsidRPr="00D84DA8">
        <w:rPr>
          <w:rFonts w:ascii="Trebuchet MS" w:hAnsi="Trebuchet MS" w:cs="Trebuchet MS"/>
          <w:color w:val="000000"/>
        </w:rPr>
        <w:t>Smart Energy Management</w:t>
      </w:r>
      <w:r w:rsidR="00DE5685">
        <w:rPr>
          <w:rFonts w:ascii="Trebuchet MS" w:hAnsi="Trebuchet MS" w:cs="Trebuchet MS"/>
          <w:color w:val="000000"/>
        </w:rPr>
        <w:t>, t</w:t>
      </w:r>
      <w:r w:rsidR="00806B63" w:rsidRPr="00D84DA8">
        <w:rPr>
          <w:rFonts w:ascii="Trebuchet MS" w:hAnsi="Trebuchet MS" w:cs="Trebuchet MS"/>
          <w:color w:val="000000"/>
        </w:rPr>
        <w:t xml:space="preserve">he solution </w:t>
      </w:r>
      <w:r w:rsidR="002259F7">
        <w:rPr>
          <w:rFonts w:ascii="Trebuchet MS" w:hAnsi="Trebuchet MS" w:cs="Trebuchet MS"/>
          <w:color w:val="000000"/>
        </w:rPr>
        <w:t>has been</w:t>
      </w:r>
      <w:r w:rsidR="002259F7" w:rsidRPr="00D84DA8">
        <w:rPr>
          <w:rFonts w:ascii="Trebuchet MS" w:hAnsi="Trebuchet MS" w:cs="Trebuchet MS"/>
          <w:color w:val="000000"/>
        </w:rPr>
        <w:t xml:space="preserve"> </w:t>
      </w:r>
      <w:r w:rsidR="00806B63" w:rsidRPr="00D84DA8">
        <w:rPr>
          <w:rFonts w:ascii="Trebuchet MS" w:hAnsi="Trebuchet MS" w:cs="Trebuchet MS"/>
          <w:color w:val="000000"/>
        </w:rPr>
        <w:t>unveiled by the company at the ongoing India Smart Grid Week -2016.</w:t>
      </w:r>
    </w:p>
    <w:p w:rsidR="00565E30" w:rsidRDefault="00565E30" w:rsidP="00D84DA8">
      <w:pPr>
        <w:autoSpaceDE w:val="0"/>
        <w:autoSpaceDN w:val="0"/>
        <w:adjustRightInd w:val="0"/>
        <w:spacing w:line="360" w:lineRule="auto"/>
        <w:jc w:val="both"/>
        <w:rPr>
          <w:rFonts w:ascii="Trebuchet MS" w:hAnsi="Trebuchet MS" w:cs="Trebuchet MS"/>
          <w:color w:val="000000"/>
        </w:rPr>
      </w:pPr>
    </w:p>
    <w:p w:rsidR="00AE0347" w:rsidRPr="00D84DA8" w:rsidRDefault="00DE5685" w:rsidP="00D84DA8">
      <w:pPr>
        <w:autoSpaceDE w:val="0"/>
        <w:autoSpaceDN w:val="0"/>
        <w:adjustRightInd w:val="0"/>
        <w:spacing w:line="360" w:lineRule="auto"/>
        <w:jc w:val="both"/>
        <w:rPr>
          <w:rFonts w:ascii="Trebuchet MS" w:hAnsi="Trebuchet MS" w:cs="Trebuchet MS"/>
          <w:color w:val="000000"/>
        </w:rPr>
      </w:pPr>
      <w:r>
        <w:rPr>
          <w:rFonts w:ascii="Trebuchet MS" w:hAnsi="Trebuchet MS" w:cs="Trebuchet MS"/>
          <w:color w:val="000000"/>
        </w:rPr>
        <w:t xml:space="preserve">The solution comprises of a technologically advanced security sensor, </w:t>
      </w:r>
      <w:r w:rsidR="004D6120">
        <w:rPr>
          <w:rFonts w:ascii="Trebuchet MS" w:hAnsi="Trebuchet MS" w:cs="Trebuchet MS"/>
          <w:color w:val="000000"/>
        </w:rPr>
        <w:t>made</w:t>
      </w:r>
      <w:r>
        <w:rPr>
          <w:rFonts w:ascii="Trebuchet MS" w:hAnsi="Trebuchet MS" w:cs="Trebuchet MS"/>
          <w:color w:val="000000"/>
        </w:rPr>
        <w:t xml:space="preserve"> by Omron, positioned in a smart meter. Conceptualised in association with the utility</w:t>
      </w:r>
      <w:r w:rsidR="003E0CA5">
        <w:rPr>
          <w:rFonts w:ascii="Trebuchet MS" w:hAnsi="Trebuchet MS" w:cs="Trebuchet MS"/>
          <w:color w:val="000000"/>
        </w:rPr>
        <w:t>,</w:t>
      </w:r>
      <w:r>
        <w:rPr>
          <w:rFonts w:ascii="Trebuchet MS" w:hAnsi="Trebuchet MS" w:cs="Trebuchet MS"/>
          <w:color w:val="000000"/>
        </w:rPr>
        <w:t xml:space="preserve"> Tata Power Delhi Distribution Limited</w:t>
      </w:r>
      <w:r w:rsidR="003E0CA5">
        <w:rPr>
          <w:rFonts w:ascii="Trebuchet MS" w:hAnsi="Trebuchet MS" w:cs="Trebuchet MS"/>
          <w:color w:val="000000"/>
        </w:rPr>
        <w:t xml:space="preserve"> (TPDDL)</w:t>
      </w:r>
      <w:r>
        <w:rPr>
          <w:rFonts w:ascii="Trebuchet MS" w:hAnsi="Trebuchet MS" w:cs="Trebuchet MS"/>
          <w:color w:val="000000"/>
        </w:rPr>
        <w:t>, t</w:t>
      </w:r>
      <w:r w:rsidR="00AE0347" w:rsidRPr="00D84DA8">
        <w:rPr>
          <w:rFonts w:ascii="Trebuchet MS" w:hAnsi="Trebuchet MS" w:cs="Trebuchet MS"/>
          <w:color w:val="000000"/>
        </w:rPr>
        <w:t>he</w:t>
      </w:r>
      <w:r>
        <w:rPr>
          <w:rFonts w:ascii="Trebuchet MS" w:hAnsi="Trebuchet MS" w:cs="Trebuchet MS"/>
          <w:color w:val="000000"/>
        </w:rPr>
        <w:t xml:space="preserve"> endeavour is</w:t>
      </w:r>
      <w:r w:rsidR="00AE0347" w:rsidRPr="00D84DA8">
        <w:rPr>
          <w:rFonts w:ascii="Trebuchet MS" w:hAnsi="Trebuchet MS" w:cs="Trebuchet MS"/>
          <w:color w:val="000000"/>
        </w:rPr>
        <w:t xml:space="preserve"> visualised as a milestone in enabling the Smart Grid initiative of </w:t>
      </w:r>
      <w:r w:rsidR="003E0CA5">
        <w:rPr>
          <w:rFonts w:ascii="Trebuchet MS" w:hAnsi="Trebuchet MS" w:cs="Trebuchet MS"/>
          <w:color w:val="000000"/>
        </w:rPr>
        <w:t xml:space="preserve">the </w:t>
      </w:r>
      <w:r w:rsidR="00AE0347" w:rsidRPr="00D84DA8">
        <w:rPr>
          <w:rFonts w:ascii="Trebuchet MS" w:hAnsi="Trebuchet MS" w:cs="Trebuchet MS"/>
          <w:color w:val="000000"/>
        </w:rPr>
        <w:t xml:space="preserve">Government of India and is also expected to play a key role in shaping the macro initiatives of national importance such as the need to channelize and curb </w:t>
      </w:r>
      <w:r w:rsidR="003E0CA5">
        <w:rPr>
          <w:rFonts w:ascii="Trebuchet MS" w:hAnsi="Trebuchet MS" w:cs="Trebuchet MS"/>
          <w:color w:val="000000"/>
        </w:rPr>
        <w:t xml:space="preserve">the losses caused by </w:t>
      </w:r>
      <w:r w:rsidR="00AE0347" w:rsidRPr="00D84DA8">
        <w:rPr>
          <w:rFonts w:ascii="Trebuchet MS" w:hAnsi="Trebuchet MS" w:cs="Trebuchet MS"/>
          <w:color w:val="000000"/>
        </w:rPr>
        <w:t>power theft.</w:t>
      </w:r>
    </w:p>
    <w:p w:rsidR="00565E30" w:rsidRPr="00D84DA8" w:rsidRDefault="00565E30" w:rsidP="00D84DA8">
      <w:pPr>
        <w:autoSpaceDE w:val="0"/>
        <w:autoSpaceDN w:val="0"/>
        <w:adjustRightInd w:val="0"/>
        <w:spacing w:line="360" w:lineRule="auto"/>
        <w:jc w:val="both"/>
        <w:rPr>
          <w:rFonts w:ascii="Trebuchet MS" w:hAnsi="Trebuchet MS" w:cs="Trebuchet MS"/>
          <w:color w:val="000000"/>
        </w:rPr>
      </w:pPr>
    </w:p>
    <w:p w:rsidR="004B2339" w:rsidRPr="00D84DA8" w:rsidRDefault="0067070B" w:rsidP="00D84DA8">
      <w:pPr>
        <w:autoSpaceDE w:val="0"/>
        <w:autoSpaceDN w:val="0"/>
        <w:adjustRightInd w:val="0"/>
        <w:spacing w:line="360" w:lineRule="auto"/>
        <w:jc w:val="both"/>
        <w:rPr>
          <w:rFonts w:ascii="Trebuchet MS" w:hAnsi="Trebuchet MS" w:cs="Trebuchet MS"/>
          <w:color w:val="000000"/>
        </w:rPr>
      </w:pPr>
      <w:r w:rsidRPr="00D84DA8">
        <w:rPr>
          <w:rFonts w:ascii="Trebuchet MS" w:hAnsi="Trebuchet MS" w:cs="Trebuchet MS"/>
          <w:color w:val="000000"/>
        </w:rPr>
        <w:t>Transmission and d</w:t>
      </w:r>
      <w:r w:rsidR="003167B1" w:rsidRPr="00D84DA8">
        <w:rPr>
          <w:rFonts w:ascii="Trebuchet MS" w:hAnsi="Trebuchet MS" w:cs="Trebuchet MS"/>
          <w:color w:val="000000"/>
        </w:rPr>
        <w:t xml:space="preserve">istribution </w:t>
      </w:r>
      <w:r w:rsidR="005431AF">
        <w:rPr>
          <w:rFonts w:ascii="Trebuchet MS" w:hAnsi="Trebuchet MS" w:cs="Trebuchet MS"/>
          <w:color w:val="000000"/>
        </w:rPr>
        <w:t xml:space="preserve">(T&amp;D) </w:t>
      </w:r>
      <w:r w:rsidR="003167B1" w:rsidRPr="00D84DA8">
        <w:rPr>
          <w:rFonts w:ascii="Trebuchet MS" w:hAnsi="Trebuchet MS" w:cs="Trebuchet MS"/>
          <w:color w:val="000000"/>
        </w:rPr>
        <w:t>loss</w:t>
      </w:r>
      <w:r w:rsidRPr="00D84DA8">
        <w:rPr>
          <w:rFonts w:ascii="Trebuchet MS" w:hAnsi="Trebuchet MS" w:cs="Trebuchet MS"/>
          <w:color w:val="000000"/>
        </w:rPr>
        <w:t>es</w:t>
      </w:r>
      <w:r w:rsidR="003167B1" w:rsidRPr="00D84DA8">
        <w:rPr>
          <w:rFonts w:ascii="Trebuchet MS" w:hAnsi="Trebuchet MS" w:cs="Trebuchet MS"/>
          <w:color w:val="000000"/>
        </w:rPr>
        <w:t xml:space="preserve"> remain one of the major concerns</w:t>
      </w:r>
      <w:r w:rsidRPr="00D84DA8">
        <w:rPr>
          <w:rFonts w:ascii="Trebuchet MS" w:hAnsi="Trebuchet MS" w:cs="Trebuchet MS"/>
          <w:color w:val="000000"/>
        </w:rPr>
        <w:t xml:space="preserve"> for the power sector in India.</w:t>
      </w:r>
      <w:r w:rsidR="00DE5685">
        <w:rPr>
          <w:rFonts w:ascii="Trebuchet MS" w:hAnsi="Trebuchet MS" w:cs="Trebuchet MS"/>
          <w:color w:val="000000"/>
        </w:rPr>
        <w:t xml:space="preserve"> As per varied industry reports, t</w:t>
      </w:r>
      <w:r w:rsidRPr="00D84DA8">
        <w:rPr>
          <w:rFonts w:ascii="Trebuchet MS" w:hAnsi="Trebuchet MS" w:cs="Trebuchet MS"/>
          <w:color w:val="000000"/>
        </w:rPr>
        <w:t>he country ranks 5</w:t>
      </w:r>
      <w:r w:rsidRPr="00D84DA8">
        <w:rPr>
          <w:rFonts w:ascii="Trebuchet MS" w:hAnsi="Trebuchet MS" w:cs="Trebuchet MS"/>
          <w:color w:val="000000"/>
          <w:vertAlign w:val="superscript"/>
        </w:rPr>
        <w:t xml:space="preserve">th </w:t>
      </w:r>
      <w:r w:rsidRPr="00D84DA8">
        <w:rPr>
          <w:rFonts w:ascii="Trebuchet MS" w:hAnsi="Trebuchet MS" w:cs="Trebuchet MS"/>
          <w:color w:val="000000"/>
        </w:rPr>
        <w:t xml:space="preserve">in the world in terms of installed capacity, but still more than 300 million people do not have access to electricity. This unavailability and insufficiency </w:t>
      </w:r>
      <w:r w:rsidR="002D6050">
        <w:rPr>
          <w:rFonts w:ascii="Trebuchet MS" w:hAnsi="Trebuchet MS" w:cs="Trebuchet MS"/>
          <w:color w:val="000000"/>
        </w:rPr>
        <w:t xml:space="preserve">of electricity </w:t>
      </w:r>
      <w:r w:rsidRPr="00D84DA8">
        <w:rPr>
          <w:rFonts w:ascii="Trebuchet MS" w:hAnsi="Trebuchet MS" w:cs="Trebuchet MS"/>
          <w:color w:val="000000"/>
        </w:rPr>
        <w:t xml:space="preserve">has a strong linkage with the transmission &amp; distribution losses which amount to around 40 % of the total </w:t>
      </w:r>
      <w:r w:rsidR="00565E30" w:rsidRPr="00D84DA8">
        <w:rPr>
          <w:rFonts w:ascii="Trebuchet MS" w:hAnsi="Trebuchet MS" w:cs="Trebuchet MS"/>
          <w:color w:val="000000"/>
        </w:rPr>
        <w:t>production. The losses give rise to a vicious cycle - utilities running into losses leading to increased power tariff leading to more burden on the end user which ultimately results into more unscrupulous ways to tamper with the meters.</w:t>
      </w:r>
    </w:p>
    <w:p w:rsidR="004B2339" w:rsidRPr="00D84DA8" w:rsidRDefault="004B2339" w:rsidP="00D84DA8">
      <w:pPr>
        <w:autoSpaceDE w:val="0"/>
        <w:autoSpaceDN w:val="0"/>
        <w:adjustRightInd w:val="0"/>
        <w:spacing w:line="360" w:lineRule="auto"/>
        <w:jc w:val="both"/>
        <w:rPr>
          <w:rFonts w:ascii="Trebuchet MS" w:hAnsi="Trebuchet MS" w:cs="Trebuchet MS"/>
          <w:color w:val="000000"/>
        </w:rPr>
      </w:pPr>
    </w:p>
    <w:p w:rsidR="00CD6BAE" w:rsidRDefault="00C17FD7" w:rsidP="00D84DA8">
      <w:pPr>
        <w:autoSpaceDE w:val="0"/>
        <w:autoSpaceDN w:val="0"/>
        <w:adjustRightInd w:val="0"/>
        <w:spacing w:line="360" w:lineRule="auto"/>
        <w:jc w:val="both"/>
        <w:rPr>
          <w:rFonts w:ascii="Trebuchet MS" w:hAnsi="Trebuchet MS" w:cs="Trebuchet MS"/>
          <w:b/>
          <w:i/>
          <w:color w:val="000000"/>
        </w:rPr>
      </w:pPr>
      <w:r>
        <w:rPr>
          <w:rFonts w:ascii="Trebuchet MS" w:hAnsi="Trebuchet MS" w:cs="Trebuchet MS"/>
          <w:b/>
          <w:i/>
          <w:color w:val="000000"/>
        </w:rPr>
        <w:t>E</w:t>
      </w:r>
      <w:r w:rsidRPr="00D84DA8">
        <w:rPr>
          <w:rFonts w:ascii="Trebuchet MS" w:hAnsi="Trebuchet MS" w:cs="Trebuchet MS"/>
          <w:b/>
          <w:i/>
          <w:color w:val="000000"/>
        </w:rPr>
        <w:t xml:space="preserve">xplaining the </w:t>
      </w:r>
      <w:r>
        <w:rPr>
          <w:rFonts w:ascii="Trebuchet MS" w:hAnsi="Trebuchet MS" w:cs="Trebuchet MS"/>
          <w:b/>
          <w:i/>
          <w:color w:val="000000"/>
        </w:rPr>
        <w:t xml:space="preserve">role of Total Tamper </w:t>
      </w:r>
      <w:r w:rsidR="0013185B">
        <w:rPr>
          <w:rFonts w:ascii="Trebuchet MS" w:hAnsi="Trebuchet MS" w:cs="Trebuchet MS"/>
          <w:b/>
          <w:i/>
          <w:color w:val="000000"/>
        </w:rPr>
        <w:t>Detection</w:t>
      </w:r>
      <w:r>
        <w:rPr>
          <w:rFonts w:ascii="Trebuchet MS" w:hAnsi="Trebuchet MS" w:cs="Trebuchet MS"/>
          <w:b/>
          <w:i/>
          <w:color w:val="000000"/>
        </w:rPr>
        <w:t xml:space="preserve"> solution in managing power theft, Mr. Vinod Raphael, C</w:t>
      </w:r>
      <w:r w:rsidRPr="00D84DA8">
        <w:rPr>
          <w:rFonts w:ascii="Trebuchet MS" w:hAnsi="Trebuchet MS" w:cs="Trebuchet MS"/>
          <w:b/>
          <w:i/>
          <w:color w:val="000000"/>
        </w:rPr>
        <w:t xml:space="preserve">ountry </w:t>
      </w:r>
      <w:r>
        <w:rPr>
          <w:rFonts w:ascii="Trebuchet MS" w:hAnsi="Trebuchet MS" w:cs="Trebuchet MS"/>
          <w:b/>
          <w:i/>
          <w:color w:val="000000"/>
        </w:rPr>
        <w:t>Business H</w:t>
      </w:r>
      <w:r w:rsidRPr="00D84DA8">
        <w:rPr>
          <w:rFonts w:ascii="Trebuchet MS" w:hAnsi="Trebuchet MS" w:cs="Trebuchet MS"/>
          <w:b/>
          <w:i/>
          <w:color w:val="000000"/>
        </w:rPr>
        <w:t>ead</w:t>
      </w:r>
      <w:r>
        <w:rPr>
          <w:rFonts w:ascii="Trebuchet MS" w:hAnsi="Trebuchet MS" w:cs="Trebuchet MS"/>
          <w:b/>
          <w:i/>
          <w:color w:val="000000"/>
        </w:rPr>
        <w:t xml:space="preserve"> </w:t>
      </w:r>
      <w:r w:rsidRPr="00D84DA8">
        <w:rPr>
          <w:rFonts w:ascii="Trebuchet MS" w:hAnsi="Trebuchet MS" w:cs="Trebuchet MS"/>
          <w:b/>
          <w:i/>
          <w:color w:val="000000"/>
        </w:rPr>
        <w:t>-</w:t>
      </w:r>
      <w:r>
        <w:rPr>
          <w:rFonts w:ascii="Trebuchet MS" w:hAnsi="Trebuchet MS" w:cs="Trebuchet MS"/>
          <w:b/>
          <w:i/>
          <w:color w:val="000000"/>
        </w:rPr>
        <w:t xml:space="preserve"> Omron Electronic and M</w:t>
      </w:r>
      <w:r w:rsidRPr="00D84DA8">
        <w:rPr>
          <w:rFonts w:ascii="Trebuchet MS" w:hAnsi="Trebuchet MS" w:cs="Trebuchet MS"/>
          <w:b/>
          <w:i/>
          <w:color w:val="000000"/>
        </w:rPr>
        <w:t xml:space="preserve">echanical Components </w:t>
      </w:r>
      <w:r>
        <w:rPr>
          <w:rFonts w:ascii="Trebuchet MS" w:hAnsi="Trebuchet MS" w:cs="Trebuchet MS"/>
          <w:b/>
          <w:i/>
          <w:color w:val="000000"/>
        </w:rPr>
        <w:t>b</w:t>
      </w:r>
      <w:r w:rsidRPr="00D84DA8">
        <w:rPr>
          <w:rFonts w:ascii="Trebuchet MS" w:hAnsi="Trebuchet MS" w:cs="Trebuchet MS"/>
          <w:b/>
          <w:i/>
          <w:color w:val="000000"/>
        </w:rPr>
        <w:t>us</w:t>
      </w:r>
      <w:r>
        <w:rPr>
          <w:rFonts w:ascii="Trebuchet MS" w:hAnsi="Trebuchet MS" w:cs="Trebuchet MS"/>
          <w:b/>
          <w:i/>
          <w:color w:val="000000"/>
        </w:rPr>
        <w:t>iness division in India</w:t>
      </w:r>
      <w:r w:rsidR="0013185B">
        <w:rPr>
          <w:rFonts w:ascii="Trebuchet MS" w:hAnsi="Trebuchet MS" w:cs="Trebuchet MS"/>
          <w:b/>
          <w:i/>
          <w:color w:val="000000"/>
        </w:rPr>
        <w:t xml:space="preserve"> said</w:t>
      </w:r>
      <w:r>
        <w:rPr>
          <w:rFonts w:ascii="Trebuchet MS" w:hAnsi="Trebuchet MS" w:cs="Trebuchet MS"/>
          <w:b/>
          <w:i/>
          <w:color w:val="000000"/>
        </w:rPr>
        <w:t>, “</w:t>
      </w:r>
      <w:r w:rsidR="0067070B" w:rsidRPr="00D84DA8">
        <w:rPr>
          <w:rFonts w:ascii="Trebuchet MS" w:hAnsi="Trebuchet MS" w:cs="Trebuchet MS"/>
          <w:b/>
          <w:i/>
          <w:color w:val="000000"/>
        </w:rPr>
        <w:t xml:space="preserve">Though it is difficult to </w:t>
      </w:r>
      <w:r w:rsidR="00565E30" w:rsidRPr="00D84DA8">
        <w:rPr>
          <w:rFonts w:ascii="Trebuchet MS" w:hAnsi="Trebuchet MS" w:cs="Trebuchet MS"/>
          <w:b/>
          <w:i/>
          <w:color w:val="000000"/>
        </w:rPr>
        <w:t xml:space="preserve">reckon the proportion of power theft in the T&amp;D losses, it is certainly one of the major </w:t>
      </w:r>
      <w:r w:rsidR="00B24896">
        <w:rPr>
          <w:rFonts w:ascii="Trebuchet MS" w:hAnsi="Trebuchet MS" w:cs="Trebuchet MS"/>
          <w:b/>
          <w:i/>
          <w:color w:val="000000"/>
        </w:rPr>
        <w:t>concern</w:t>
      </w:r>
      <w:r w:rsidR="00FD0B0D">
        <w:rPr>
          <w:rFonts w:ascii="Trebuchet MS" w:hAnsi="Trebuchet MS" w:cs="Trebuchet MS"/>
          <w:b/>
          <w:i/>
          <w:color w:val="000000"/>
        </w:rPr>
        <w:t>s</w:t>
      </w:r>
      <w:r w:rsidR="00B24896">
        <w:rPr>
          <w:rFonts w:ascii="Trebuchet MS" w:hAnsi="Trebuchet MS" w:cs="Trebuchet MS"/>
          <w:b/>
          <w:i/>
          <w:color w:val="000000"/>
        </w:rPr>
        <w:t xml:space="preserve"> for the utilit</w:t>
      </w:r>
      <w:r w:rsidR="00FD0B0D">
        <w:rPr>
          <w:rFonts w:ascii="Trebuchet MS" w:hAnsi="Trebuchet MS" w:cs="Trebuchet MS"/>
          <w:b/>
          <w:i/>
          <w:color w:val="000000"/>
        </w:rPr>
        <w:t>ies</w:t>
      </w:r>
      <w:r w:rsidR="004B2339" w:rsidRPr="00D84DA8">
        <w:rPr>
          <w:rFonts w:ascii="Trebuchet MS" w:hAnsi="Trebuchet MS" w:cs="Trebuchet MS"/>
          <w:b/>
          <w:i/>
          <w:color w:val="000000"/>
        </w:rPr>
        <w:t>. Omron’s security sensor for the smart meter</w:t>
      </w:r>
      <w:r w:rsidR="002B349E">
        <w:rPr>
          <w:rFonts w:ascii="Trebuchet MS" w:hAnsi="Trebuchet MS" w:cs="Trebuchet MS"/>
          <w:b/>
          <w:i/>
          <w:color w:val="000000"/>
        </w:rPr>
        <w:t>s</w:t>
      </w:r>
      <w:r w:rsidR="004B2339" w:rsidRPr="00D84DA8">
        <w:rPr>
          <w:rFonts w:ascii="Trebuchet MS" w:hAnsi="Trebuchet MS" w:cs="Trebuchet MS"/>
          <w:b/>
          <w:i/>
          <w:color w:val="000000"/>
        </w:rPr>
        <w:t xml:space="preserve"> is multi-functional</w:t>
      </w:r>
      <w:r w:rsidR="00F65FE5">
        <w:rPr>
          <w:rFonts w:ascii="Trebuchet MS" w:hAnsi="Trebuchet MS" w:cs="Trebuchet MS"/>
          <w:b/>
          <w:i/>
          <w:color w:val="000000"/>
        </w:rPr>
        <w:t>,</w:t>
      </w:r>
      <w:r w:rsidR="004B2339" w:rsidRPr="00D84DA8">
        <w:rPr>
          <w:rFonts w:ascii="Trebuchet MS" w:hAnsi="Trebuchet MS" w:cs="Trebuchet MS"/>
          <w:b/>
          <w:i/>
          <w:color w:val="000000"/>
        </w:rPr>
        <w:t xml:space="preserve"> imparting a unique artif</w:t>
      </w:r>
      <w:r w:rsidR="00961146">
        <w:rPr>
          <w:rFonts w:ascii="Trebuchet MS" w:hAnsi="Trebuchet MS" w:cs="Trebuchet MS"/>
          <w:b/>
          <w:i/>
          <w:color w:val="000000"/>
        </w:rPr>
        <w:t>icial intelligence to the meter</w:t>
      </w:r>
      <w:r w:rsidR="00DE5685">
        <w:rPr>
          <w:rFonts w:ascii="Trebuchet MS" w:hAnsi="Trebuchet MS" w:cs="Trebuchet MS"/>
          <w:b/>
          <w:i/>
          <w:color w:val="000000"/>
        </w:rPr>
        <w:t xml:space="preserve"> by detecting all kinds of tampering</w:t>
      </w:r>
      <w:r>
        <w:rPr>
          <w:rFonts w:ascii="Trebuchet MS" w:hAnsi="Trebuchet MS" w:cs="Trebuchet MS"/>
          <w:b/>
          <w:i/>
          <w:color w:val="000000"/>
        </w:rPr>
        <w:t>”.</w:t>
      </w:r>
    </w:p>
    <w:p w:rsidR="00FD0B0D" w:rsidRDefault="00FD0B0D" w:rsidP="00D84DA8">
      <w:pPr>
        <w:autoSpaceDE w:val="0"/>
        <w:autoSpaceDN w:val="0"/>
        <w:adjustRightInd w:val="0"/>
        <w:spacing w:line="360" w:lineRule="auto"/>
        <w:jc w:val="both"/>
        <w:rPr>
          <w:rFonts w:ascii="Trebuchet MS" w:hAnsi="Trebuchet MS" w:cs="Trebuchet MS"/>
          <w:b/>
          <w:i/>
          <w:color w:val="000000"/>
        </w:rPr>
      </w:pPr>
    </w:p>
    <w:p w:rsidR="00FD0B0D" w:rsidRDefault="00FD0B0D" w:rsidP="00D84DA8">
      <w:pPr>
        <w:autoSpaceDE w:val="0"/>
        <w:autoSpaceDN w:val="0"/>
        <w:adjustRightInd w:val="0"/>
        <w:spacing w:line="360" w:lineRule="auto"/>
        <w:jc w:val="both"/>
        <w:rPr>
          <w:rFonts w:ascii="Trebuchet MS" w:hAnsi="Trebuchet MS" w:cs="Trebuchet MS"/>
          <w:b/>
          <w:i/>
          <w:color w:val="000000"/>
        </w:rPr>
      </w:pPr>
    </w:p>
    <w:p w:rsidR="00FD0B0D" w:rsidRDefault="00FD0B0D" w:rsidP="00D84DA8">
      <w:pPr>
        <w:autoSpaceDE w:val="0"/>
        <w:autoSpaceDN w:val="0"/>
        <w:adjustRightInd w:val="0"/>
        <w:spacing w:line="360" w:lineRule="auto"/>
        <w:jc w:val="both"/>
        <w:rPr>
          <w:rFonts w:ascii="Trebuchet MS" w:hAnsi="Trebuchet MS" w:cs="Trebuchet MS"/>
          <w:b/>
          <w:i/>
          <w:color w:val="000000"/>
        </w:rPr>
      </w:pPr>
    </w:p>
    <w:p w:rsidR="00FD0B0D" w:rsidRDefault="00FD0B0D" w:rsidP="00D84DA8">
      <w:pPr>
        <w:autoSpaceDE w:val="0"/>
        <w:autoSpaceDN w:val="0"/>
        <w:adjustRightInd w:val="0"/>
        <w:spacing w:line="360" w:lineRule="auto"/>
        <w:jc w:val="both"/>
        <w:rPr>
          <w:rFonts w:ascii="Trebuchet MS" w:hAnsi="Trebuchet MS" w:cs="Trebuchet MS"/>
          <w:b/>
          <w:i/>
          <w:color w:val="000000"/>
        </w:rPr>
      </w:pPr>
    </w:p>
    <w:p w:rsidR="00FD0B0D" w:rsidRPr="001C57A5" w:rsidRDefault="001C57A5" w:rsidP="00D84DA8">
      <w:pPr>
        <w:autoSpaceDE w:val="0"/>
        <w:autoSpaceDN w:val="0"/>
        <w:adjustRightInd w:val="0"/>
        <w:spacing w:line="360" w:lineRule="auto"/>
        <w:jc w:val="both"/>
        <w:rPr>
          <w:rFonts w:ascii="Trebuchet MS" w:hAnsi="Trebuchet MS" w:cs="Trebuchet MS"/>
          <w:color w:val="000000"/>
          <w:sz w:val="18"/>
        </w:rPr>
      </w:pPr>
      <w:r w:rsidRPr="001C57A5">
        <w:rPr>
          <w:rFonts w:ascii="Trebuchet MS" w:hAnsi="Trebuchet MS" w:cs="Trebuchet MS"/>
          <w:color w:val="000000"/>
          <w:sz w:val="18"/>
        </w:rPr>
        <w:t>1/3</w:t>
      </w:r>
    </w:p>
    <w:p w:rsidR="00FD0B0D" w:rsidRDefault="00FD0B0D" w:rsidP="00D84DA8">
      <w:pPr>
        <w:autoSpaceDE w:val="0"/>
        <w:autoSpaceDN w:val="0"/>
        <w:adjustRightInd w:val="0"/>
        <w:spacing w:line="360" w:lineRule="auto"/>
        <w:jc w:val="both"/>
        <w:rPr>
          <w:rFonts w:ascii="Trebuchet MS" w:hAnsi="Trebuchet MS" w:cs="Trebuchet MS"/>
          <w:b/>
          <w:i/>
          <w:color w:val="000000"/>
        </w:rPr>
      </w:pPr>
    </w:p>
    <w:p w:rsidR="00FD0B0D" w:rsidRDefault="00FD0B0D" w:rsidP="00D84DA8">
      <w:pPr>
        <w:autoSpaceDE w:val="0"/>
        <w:autoSpaceDN w:val="0"/>
        <w:adjustRightInd w:val="0"/>
        <w:spacing w:line="360" w:lineRule="auto"/>
        <w:jc w:val="both"/>
        <w:rPr>
          <w:rFonts w:ascii="Trebuchet MS" w:hAnsi="Trebuchet MS" w:cs="Trebuchet MS"/>
          <w:b/>
          <w:i/>
          <w:color w:val="000000"/>
        </w:rPr>
      </w:pPr>
    </w:p>
    <w:p w:rsidR="00FD0B0D" w:rsidRDefault="00FD0B0D" w:rsidP="00D84DA8">
      <w:pPr>
        <w:autoSpaceDE w:val="0"/>
        <w:autoSpaceDN w:val="0"/>
        <w:adjustRightInd w:val="0"/>
        <w:spacing w:line="360" w:lineRule="auto"/>
        <w:jc w:val="both"/>
        <w:rPr>
          <w:rFonts w:ascii="Trebuchet MS" w:hAnsi="Trebuchet MS" w:cs="Trebuchet MS"/>
          <w:b/>
          <w:i/>
          <w:color w:val="000000"/>
        </w:rPr>
      </w:pPr>
    </w:p>
    <w:p w:rsidR="00AE0347" w:rsidRDefault="00171C8A" w:rsidP="00D84DA8">
      <w:pPr>
        <w:autoSpaceDE w:val="0"/>
        <w:autoSpaceDN w:val="0"/>
        <w:adjustRightInd w:val="0"/>
        <w:spacing w:line="360" w:lineRule="auto"/>
        <w:jc w:val="both"/>
        <w:rPr>
          <w:rFonts w:ascii="Trebuchet MS" w:hAnsi="Trebuchet MS" w:cs="Trebuchet MS"/>
          <w:b/>
          <w:i/>
          <w:color w:val="000000"/>
        </w:rPr>
      </w:pPr>
      <w:r>
        <w:rPr>
          <w:rFonts w:ascii="Trebuchet MS" w:hAnsi="Trebuchet MS" w:cs="Trebuchet MS"/>
          <w:b/>
          <w:i/>
          <w:color w:val="000000"/>
        </w:rPr>
        <w:t>Sharing an overview</w:t>
      </w:r>
      <w:r w:rsidR="00AE0347" w:rsidRPr="00D84DA8">
        <w:rPr>
          <w:rFonts w:ascii="Trebuchet MS" w:hAnsi="Trebuchet MS" w:cs="Trebuchet MS"/>
          <w:b/>
          <w:i/>
          <w:color w:val="000000"/>
        </w:rPr>
        <w:t xml:space="preserve"> of the business prospects of this solution</w:t>
      </w:r>
      <w:r w:rsidR="0001457B">
        <w:rPr>
          <w:rFonts w:ascii="Trebuchet MS" w:hAnsi="Trebuchet MS" w:cs="Trebuchet MS"/>
          <w:b/>
          <w:i/>
          <w:color w:val="000000"/>
        </w:rPr>
        <w:t>,</w:t>
      </w:r>
      <w:r w:rsidR="00AE0347" w:rsidRPr="00D84DA8">
        <w:rPr>
          <w:rFonts w:ascii="Trebuchet MS" w:hAnsi="Trebuchet MS" w:cs="Trebuchet MS"/>
          <w:b/>
          <w:i/>
          <w:color w:val="000000"/>
        </w:rPr>
        <w:t xml:space="preserve"> Mr. Raphael shared, </w:t>
      </w:r>
      <w:r w:rsidR="004B2339" w:rsidRPr="00D84DA8">
        <w:rPr>
          <w:rFonts w:ascii="Trebuchet MS" w:hAnsi="Trebuchet MS" w:cs="Trebuchet MS"/>
          <w:b/>
          <w:i/>
          <w:color w:val="000000"/>
        </w:rPr>
        <w:t>“</w:t>
      </w:r>
      <w:r w:rsidR="00FD0B0D">
        <w:rPr>
          <w:rFonts w:ascii="Trebuchet MS" w:hAnsi="Trebuchet MS" w:cs="Trebuchet MS"/>
          <w:b/>
          <w:i/>
          <w:color w:val="000000"/>
        </w:rPr>
        <w:t xml:space="preserve">The government plans to install 35 million smart meters in the country by 2019 which is a promising business avenue. </w:t>
      </w:r>
      <w:r w:rsidR="004B2339" w:rsidRPr="00D84DA8">
        <w:rPr>
          <w:rFonts w:ascii="Trebuchet MS" w:hAnsi="Trebuchet MS" w:cs="Trebuchet MS"/>
          <w:b/>
          <w:i/>
          <w:color w:val="000000"/>
        </w:rPr>
        <w:t>As</w:t>
      </w:r>
      <w:r w:rsidR="00AE0347" w:rsidRPr="00D84DA8">
        <w:rPr>
          <w:rFonts w:ascii="Trebuchet MS" w:hAnsi="Trebuchet MS" w:cs="Trebuchet MS"/>
          <w:b/>
          <w:i/>
          <w:color w:val="000000"/>
        </w:rPr>
        <w:t xml:space="preserve"> we move ahead, we aim to widen our customer outreach by associating with more utilities and contribute towards developing a sturdy infrastructure</w:t>
      </w:r>
      <w:r w:rsidR="00511A7D" w:rsidRPr="00D84DA8">
        <w:rPr>
          <w:rFonts w:ascii="Trebuchet MS" w:hAnsi="Trebuchet MS" w:cs="Trebuchet MS"/>
          <w:b/>
          <w:i/>
          <w:color w:val="000000"/>
        </w:rPr>
        <w:t xml:space="preserve"> in the power sector benefitting the utilities and the end consumers.” </w:t>
      </w:r>
    </w:p>
    <w:p w:rsidR="002B349E" w:rsidRPr="00D84DA8" w:rsidRDefault="002B349E" w:rsidP="002B349E">
      <w:pPr>
        <w:autoSpaceDE w:val="0"/>
        <w:autoSpaceDN w:val="0"/>
        <w:adjustRightInd w:val="0"/>
        <w:spacing w:line="360" w:lineRule="auto"/>
        <w:jc w:val="both"/>
        <w:rPr>
          <w:rFonts w:ascii="Trebuchet MS" w:hAnsi="Trebuchet MS" w:cs="Trebuchet MS"/>
          <w:color w:val="000000"/>
        </w:rPr>
      </w:pPr>
    </w:p>
    <w:p w:rsidR="00CA412A" w:rsidRDefault="002B349E" w:rsidP="00D84DA8">
      <w:pPr>
        <w:autoSpaceDE w:val="0"/>
        <w:autoSpaceDN w:val="0"/>
        <w:adjustRightInd w:val="0"/>
        <w:spacing w:line="360" w:lineRule="auto"/>
        <w:jc w:val="both"/>
        <w:rPr>
          <w:rFonts w:ascii="Trebuchet MS" w:hAnsi="Trebuchet MS" w:cs="Trebuchet MS"/>
          <w:color w:val="000000"/>
        </w:rPr>
      </w:pPr>
      <w:r>
        <w:rPr>
          <w:rFonts w:ascii="Trebuchet MS" w:hAnsi="Trebuchet MS" w:cs="Trebuchet MS"/>
          <w:color w:val="000000"/>
        </w:rPr>
        <w:t xml:space="preserve">Industry sources </w:t>
      </w:r>
      <w:r w:rsidRPr="00D84DA8">
        <w:rPr>
          <w:rFonts w:ascii="Trebuchet MS" w:hAnsi="Trebuchet MS" w:cs="Trebuchet MS"/>
          <w:color w:val="000000"/>
        </w:rPr>
        <w:t xml:space="preserve">highlight that the power distribution loss in India rose to INR 70,000 crore </w:t>
      </w:r>
      <w:r>
        <w:rPr>
          <w:rFonts w:ascii="Trebuchet MS" w:hAnsi="Trebuchet MS" w:cs="Trebuchet MS"/>
          <w:color w:val="000000"/>
        </w:rPr>
        <w:t>recentl</w:t>
      </w:r>
      <w:r w:rsidR="008458CD">
        <w:rPr>
          <w:rFonts w:ascii="Trebuchet MS" w:hAnsi="Trebuchet MS" w:cs="Trebuchet MS"/>
          <w:color w:val="000000"/>
        </w:rPr>
        <w:t>y</w:t>
      </w:r>
      <w:r w:rsidR="00403403">
        <w:rPr>
          <w:rFonts w:ascii="Trebuchet MS" w:hAnsi="Trebuchet MS" w:cs="Trebuchet MS"/>
          <w:color w:val="000000"/>
        </w:rPr>
        <w:t>*</w:t>
      </w:r>
      <w:r>
        <w:rPr>
          <w:rFonts w:ascii="Trebuchet MS" w:hAnsi="Trebuchet MS" w:cs="Trebuchet MS"/>
          <w:color w:val="000000"/>
        </w:rPr>
        <w:t>.</w:t>
      </w:r>
      <w:r w:rsidR="00097B97">
        <w:rPr>
          <w:rFonts w:ascii="Trebuchet MS" w:hAnsi="Trebuchet MS" w:cs="Trebuchet MS"/>
          <w:color w:val="000000"/>
        </w:rPr>
        <w:t xml:space="preserve"> </w:t>
      </w:r>
      <w:r w:rsidR="00237836">
        <w:rPr>
          <w:rFonts w:ascii="Trebuchet MS" w:hAnsi="Trebuchet MS" w:cs="Trebuchet MS"/>
          <w:color w:val="000000"/>
        </w:rPr>
        <w:t xml:space="preserve">Omron’s new solution is in synergy with the Government’s efforts towards minimizing T&amp;D losses, considering the </w:t>
      </w:r>
      <w:r w:rsidR="00237836" w:rsidRPr="00D84DA8">
        <w:rPr>
          <w:rFonts w:ascii="Trebuchet MS" w:hAnsi="Trebuchet MS" w:cs="Trebuchet MS"/>
          <w:color w:val="000000"/>
        </w:rPr>
        <w:t>Government set up a ‘Smart Meter Task Force’ to address this alarming state of affairs and to contribute towards moulding India as a Smart Grid Nation.</w:t>
      </w:r>
    </w:p>
    <w:p w:rsidR="00080D09" w:rsidRPr="00D84DA8" w:rsidRDefault="00080D09" w:rsidP="00D84DA8">
      <w:pPr>
        <w:autoSpaceDE w:val="0"/>
        <w:autoSpaceDN w:val="0"/>
        <w:adjustRightInd w:val="0"/>
        <w:spacing w:line="360" w:lineRule="auto"/>
        <w:jc w:val="both"/>
        <w:rPr>
          <w:rFonts w:ascii="Trebuchet MS" w:hAnsi="Trebuchet MS" w:cs="Trebuchet MS"/>
          <w:b/>
          <w:i/>
          <w:color w:val="000000"/>
        </w:rPr>
      </w:pPr>
    </w:p>
    <w:p w:rsidR="00403403" w:rsidRDefault="00507AB9" w:rsidP="00D84DA8">
      <w:pPr>
        <w:autoSpaceDE w:val="0"/>
        <w:autoSpaceDN w:val="0"/>
        <w:adjustRightInd w:val="0"/>
        <w:spacing w:line="360" w:lineRule="auto"/>
        <w:jc w:val="both"/>
        <w:rPr>
          <w:rFonts w:ascii="Trebuchet MS" w:hAnsi="Trebuchet MS" w:cs="Trebuchet MS"/>
          <w:color w:val="000000"/>
        </w:rPr>
      </w:pPr>
      <w:r w:rsidRPr="00D84DA8">
        <w:rPr>
          <w:rFonts w:ascii="Trebuchet MS" w:hAnsi="Trebuchet MS" w:cs="Trebuchet MS"/>
          <w:color w:val="000000"/>
        </w:rPr>
        <w:t>In a bid to further utilise the opportunity of connecting with all relevant stakeholders in the sma</w:t>
      </w:r>
      <w:r w:rsidR="002B349E">
        <w:rPr>
          <w:rFonts w:ascii="Trebuchet MS" w:hAnsi="Trebuchet MS" w:cs="Trebuchet MS"/>
          <w:color w:val="000000"/>
        </w:rPr>
        <w:t xml:space="preserve">rt grid world, the company also </w:t>
      </w:r>
      <w:r w:rsidRPr="00D84DA8">
        <w:rPr>
          <w:rFonts w:ascii="Trebuchet MS" w:hAnsi="Trebuchet MS" w:cs="Trebuchet MS"/>
          <w:color w:val="000000"/>
        </w:rPr>
        <w:t>exhibited</w:t>
      </w:r>
      <w:r w:rsidR="002B349E">
        <w:rPr>
          <w:rFonts w:ascii="Trebuchet MS" w:hAnsi="Trebuchet MS" w:cs="Trebuchet MS"/>
          <w:color w:val="000000"/>
        </w:rPr>
        <w:t xml:space="preserve"> other key electronic components </w:t>
      </w:r>
      <w:r w:rsidR="00080D09">
        <w:rPr>
          <w:rFonts w:ascii="Trebuchet MS" w:hAnsi="Trebuchet MS" w:cs="Trebuchet MS"/>
          <w:color w:val="000000"/>
        </w:rPr>
        <w:t xml:space="preserve">for </w:t>
      </w:r>
      <w:r w:rsidR="002B349E">
        <w:rPr>
          <w:rFonts w:ascii="Trebuchet MS" w:hAnsi="Trebuchet MS" w:cs="Trebuchet MS"/>
          <w:color w:val="000000"/>
        </w:rPr>
        <w:t>smart meter</w:t>
      </w:r>
      <w:r w:rsidR="00080D09">
        <w:rPr>
          <w:rFonts w:ascii="Trebuchet MS" w:hAnsi="Trebuchet MS" w:cs="Trebuchet MS"/>
          <w:color w:val="000000"/>
        </w:rPr>
        <w:t>s</w:t>
      </w:r>
      <w:r w:rsidR="002B349E">
        <w:rPr>
          <w:rFonts w:ascii="Trebuchet MS" w:hAnsi="Trebuchet MS" w:cs="Trebuchet MS"/>
          <w:color w:val="000000"/>
        </w:rPr>
        <w:t xml:space="preserve"> and </w:t>
      </w:r>
      <w:r w:rsidR="004D6120">
        <w:rPr>
          <w:rFonts w:ascii="Trebuchet MS" w:hAnsi="Trebuchet MS" w:cs="Trebuchet MS"/>
          <w:color w:val="000000"/>
        </w:rPr>
        <w:t xml:space="preserve">varied </w:t>
      </w:r>
      <w:r w:rsidR="002B349E" w:rsidRPr="00D84DA8">
        <w:rPr>
          <w:rFonts w:ascii="Trebuchet MS" w:hAnsi="Trebuchet MS" w:cs="Trebuchet MS"/>
          <w:color w:val="000000"/>
        </w:rPr>
        <w:t xml:space="preserve">electrical equipment making them safer, energy efficient, compact and better in performance. </w:t>
      </w:r>
      <w:r w:rsidR="002B349E">
        <w:rPr>
          <w:rFonts w:ascii="Trebuchet MS" w:hAnsi="Trebuchet MS" w:cs="Trebuchet MS"/>
          <w:color w:val="000000"/>
        </w:rPr>
        <w:t xml:space="preserve">Notable solutions for </w:t>
      </w:r>
      <w:r w:rsidRPr="00D84DA8">
        <w:rPr>
          <w:rFonts w:ascii="Trebuchet MS" w:hAnsi="Trebuchet MS" w:cs="Trebuchet MS"/>
          <w:color w:val="000000"/>
        </w:rPr>
        <w:t xml:space="preserve">Smart Energy Saving and </w:t>
      </w:r>
      <w:r w:rsidR="002B349E">
        <w:rPr>
          <w:rFonts w:ascii="Trebuchet MS" w:hAnsi="Trebuchet MS" w:cs="Trebuchet MS"/>
          <w:color w:val="000000"/>
        </w:rPr>
        <w:t xml:space="preserve">Smart Energy </w:t>
      </w:r>
      <w:r w:rsidRPr="00D84DA8">
        <w:rPr>
          <w:rFonts w:ascii="Trebuchet MS" w:hAnsi="Trebuchet MS" w:cs="Trebuchet MS"/>
          <w:color w:val="000000"/>
        </w:rPr>
        <w:t xml:space="preserve">Supply comprising of panel builders solutions, real time automation based applications for the manufacturing sites, concepts of PV Inverter and Solar Pump </w:t>
      </w:r>
      <w:r w:rsidR="002B349E">
        <w:rPr>
          <w:rFonts w:ascii="Trebuchet MS" w:hAnsi="Trebuchet MS" w:cs="Trebuchet MS"/>
          <w:color w:val="000000"/>
        </w:rPr>
        <w:t xml:space="preserve">were also put on display. </w:t>
      </w:r>
    </w:p>
    <w:p w:rsidR="00806B63" w:rsidRPr="000B64EE" w:rsidRDefault="00403403">
      <w:pPr>
        <w:autoSpaceDE w:val="0"/>
        <w:autoSpaceDN w:val="0"/>
        <w:adjustRightInd w:val="0"/>
        <w:spacing w:line="360" w:lineRule="auto"/>
        <w:jc w:val="both"/>
        <w:rPr>
          <w:rFonts w:ascii="Trebuchet MS" w:hAnsi="Trebuchet MS" w:cs="Trebuchet MS"/>
          <w:color w:val="000000"/>
          <w:sz w:val="16"/>
        </w:rPr>
      </w:pPr>
      <w:r w:rsidRPr="000B64EE">
        <w:rPr>
          <w:color w:val="000000"/>
          <w:sz w:val="16"/>
        </w:rPr>
        <w:t>(*</w:t>
      </w:r>
      <w:r>
        <w:rPr>
          <w:rFonts w:ascii="Trebuchet MS" w:hAnsi="Trebuchet MS" w:cs="Trebuchet MS"/>
          <w:i/>
          <w:color w:val="000000"/>
          <w:sz w:val="16"/>
        </w:rPr>
        <w:t>R</w:t>
      </w:r>
      <w:r w:rsidRPr="000B64EE">
        <w:rPr>
          <w:color w:val="000000"/>
          <w:sz w:val="16"/>
        </w:rPr>
        <w:t xml:space="preserve">eported by </w:t>
      </w:r>
      <w:r>
        <w:rPr>
          <w:rFonts w:ascii="Trebuchet MS" w:hAnsi="Trebuchet MS" w:cs="Trebuchet MS"/>
          <w:i/>
          <w:color w:val="000000"/>
          <w:sz w:val="16"/>
        </w:rPr>
        <w:t xml:space="preserve">Hon’ble Minister </w:t>
      </w:r>
      <w:r w:rsidRPr="00403403">
        <w:rPr>
          <w:rFonts w:ascii="Trebuchet MS" w:hAnsi="Trebuchet MS" w:cs="Trebuchet MS"/>
          <w:i/>
          <w:color w:val="000000"/>
          <w:sz w:val="16"/>
        </w:rPr>
        <w:t>Power, Coa</w:t>
      </w:r>
      <w:r>
        <w:rPr>
          <w:rFonts w:ascii="Trebuchet MS" w:hAnsi="Trebuchet MS" w:cs="Trebuchet MS"/>
          <w:i/>
          <w:color w:val="000000"/>
          <w:sz w:val="16"/>
        </w:rPr>
        <w:t xml:space="preserve">l and Renewable Energy Minister, </w:t>
      </w:r>
      <w:r w:rsidRPr="00403403">
        <w:rPr>
          <w:rFonts w:ascii="Trebuchet MS" w:hAnsi="Trebuchet MS" w:cs="Trebuchet MS"/>
          <w:i/>
          <w:color w:val="000000"/>
          <w:sz w:val="16"/>
        </w:rPr>
        <w:t xml:space="preserve">Piyush Goyal </w:t>
      </w:r>
      <w:r>
        <w:rPr>
          <w:rFonts w:ascii="Trebuchet MS" w:hAnsi="Trebuchet MS" w:cs="Trebuchet MS"/>
          <w:i/>
          <w:color w:val="000000"/>
          <w:sz w:val="16"/>
        </w:rPr>
        <w:br/>
        <w:t xml:space="preserve">: </w:t>
      </w:r>
      <w:hyperlink r:id="rId8" w:history="1">
        <w:r w:rsidRPr="000B64EE">
          <w:rPr>
            <w:rStyle w:val="Hyperlink"/>
            <w:rFonts w:ascii="Trebuchet MS" w:hAnsi="Trebuchet MS" w:cs="Trebuchet MS"/>
            <w:sz w:val="16"/>
          </w:rPr>
          <w:t>http://economictimes.indiatimes.com/industry/energy/power/discoms-loss-will-be-zero-by-2019-investment-thrust-towards-renewable-piyush-goyal/articleshow/49531359.cms</w:t>
        </w:r>
      </w:hyperlink>
      <w:r w:rsidRPr="000B64EE">
        <w:rPr>
          <w:rFonts w:ascii="Trebuchet MS" w:hAnsi="Trebuchet MS" w:cs="Trebuchet MS"/>
          <w:color w:val="000000"/>
          <w:sz w:val="16"/>
        </w:rPr>
        <w:t>)</w:t>
      </w:r>
    </w:p>
    <w:p w:rsidR="002F43A3" w:rsidRPr="00D84DA8" w:rsidRDefault="004D6120" w:rsidP="00D84DA8">
      <w:pPr>
        <w:tabs>
          <w:tab w:val="left" w:pos="1890"/>
        </w:tabs>
        <w:autoSpaceDE w:val="0"/>
        <w:autoSpaceDN w:val="0"/>
        <w:adjustRightInd w:val="0"/>
        <w:spacing w:line="360" w:lineRule="auto"/>
        <w:jc w:val="both"/>
        <w:rPr>
          <w:rFonts w:ascii="Trebuchet MS" w:hAnsi="Trebuchet MS" w:cs="Arial"/>
          <w:b/>
          <w:color w:val="333333"/>
          <w:sz w:val="20"/>
          <w:u w:val="single"/>
          <w:shd w:val="clear" w:color="auto" w:fill="FFFFFF"/>
        </w:rPr>
      </w:pPr>
      <w:r>
        <w:rPr>
          <w:rFonts w:ascii="Trebuchet MS" w:hAnsi="Trebuchet MS" w:cs="Arial"/>
          <w:b/>
          <w:color w:val="333333"/>
          <w:sz w:val="20"/>
          <w:u w:val="single"/>
          <w:shd w:val="clear" w:color="auto" w:fill="FFFFFF"/>
        </w:rPr>
        <w:t>A</w:t>
      </w:r>
      <w:r w:rsidR="002F43A3" w:rsidRPr="00D84DA8">
        <w:rPr>
          <w:rFonts w:ascii="Trebuchet MS" w:hAnsi="Trebuchet MS" w:cs="Arial"/>
          <w:b/>
          <w:color w:val="333333"/>
          <w:sz w:val="20"/>
          <w:u w:val="single"/>
          <w:shd w:val="clear" w:color="auto" w:fill="FFFFFF"/>
        </w:rPr>
        <w:t>bout Omron</w:t>
      </w:r>
    </w:p>
    <w:p w:rsidR="001C57A5" w:rsidRPr="003F4319" w:rsidRDefault="002F43A3" w:rsidP="003F4319">
      <w:pPr>
        <w:spacing w:line="360" w:lineRule="auto"/>
        <w:jc w:val="both"/>
        <w:rPr>
          <w:rFonts w:ascii="Trebuchet MS" w:hAnsi="Trebuchet MS" w:cs="Trebuchet MS"/>
          <w:color w:val="000000"/>
          <w:sz w:val="18"/>
        </w:rPr>
      </w:pPr>
      <w:r w:rsidRPr="00FD0B0D">
        <w:rPr>
          <w:rFonts w:ascii="Trebuchet MS" w:hAnsi="Trebuchet MS" w:cs="Arial"/>
          <w:i/>
          <w:color w:val="808080"/>
          <w:sz w:val="18"/>
          <w:shd w:val="clear" w:color="auto" w:fill="FFFFFF"/>
        </w:rPr>
        <w:t xml:space="preserve">OMRON CORPORATION is a global leader in the field of automation based on its core technology of sensing and control. OMRON's business fields cover a broad spectrum, ranging from industrial automation and electronic components to automotive electronic components, social infrastructure systems, healthcare, and environmental solutions. Established in 1933, OMRON has about 39,000 employees worldwide, working to provide products and services in more than 110 countries and regions. In the field of industrial automation, OMRON supports manufacturing innovation by providing advanced automation technologies and products, as well as through extensive customer support, in order to help create a better society. </w:t>
      </w:r>
      <w:r w:rsidR="00D84DA8" w:rsidRPr="00FD0B0D">
        <w:rPr>
          <w:rFonts w:ascii="Trebuchet MS" w:hAnsi="Trebuchet MS" w:cs="Arial"/>
          <w:i/>
          <w:color w:val="808080"/>
          <w:sz w:val="18"/>
          <w:shd w:val="clear" w:color="auto" w:fill="FFFFFF"/>
        </w:rPr>
        <w:t>Started in 2003, Omron Electronic and Mechanical Components division represents the India operations of Omron Electronic and Mechanical Business Company headquartered in Japan. Being a leading manufacturer and provider of advanced electronic components in the country, Omron provides highest quality through the development of high-precision, high-performance components, electronic parts and electronic devices. The portfolio includes relays, switches, connectors, RF MEMS switches, MEMS flow sensors and pressure sensors being utilised in consumer, commercial, home appliance, industrial and automotive industries. The company has an extensive sales network consisting of regional sales engineers, customer service staff and an authorized distributor network.</w:t>
      </w:r>
      <w:r w:rsidR="00D84DA8" w:rsidRPr="00FD0B0D">
        <w:rPr>
          <w:rFonts w:ascii="Trebuchet MS" w:hAnsi="Trebuchet MS" w:cs="Arial"/>
          <w:i/>
          <w:color w:val="808080"/>
          <w:sz w:val="20"/>
          <w:shd w:val="clear" w:color="auto" w:fill="FFFFFF"/>
        </w:rPr>
        <w:br/>
      </w:r>
      <w:r w:rsidR="001C57A5">
        <w:rPr>
          <w:rFonts w:ascii="Trebuchet MS" w:hAnsi="Trebuchet MS" w:cs="Trebuchet MS"/>
          <w:color w:val="000000"/>
          <w:sz w:val="18"/>
        </w:rPr>
        <w:t>2</w:t>
      </w:r>
      <w:r w:rsidR="001C57A5" w:rsidRPr="001C57A5">
        <w:rPr>
          <w:rFonts w:ascii="Trebuchet MS" w:hAnsi="Trebuchet MS" w:cs="Trebuchet MS"/>
          <w:color w:val="000000"/>
          <w:sz w:val="18"/>
        </w:rPr>
        <w:t>/</w:t>
      </w:r>
      <w:r w:rsidR="001C57A5">
        <w:rPr>
          <w:rFonts w:ascii="Trebuchet MS" w:hAnsi="Trebuchet MS" w:cs="Trebuchet MS"/>
          <w:color w:val="000000"/>
          <w:sz w:val="18"/>
        </w:rPr>
        <w:t>3</w:t>
      </w:r>
    </w:p>
    <w:p w:rsidR="00D84DA8" w:rsidRPr="00FD0B0D" w:rsidRDefault="00D84DA8" w:rsidP="00D84DA8">
      <w:pPr>
        <w:spacing w:line="360" w:lineRule="auto"/>
        <w:rPr>
          <w:rFonts w:ascii="Trebuchet MS" w:hAnsi="Trebuchet MS" w:cs="Arial"/>
          <w:i/>
          <w:color w:val="808080"/>
          <w:sz w:val="20"/>
          <w:shd w:val="clear" w:color="auto" w:fill="FFFFFF"/>
        </w:rPr>
      </w:pPr>
    </w:p>
    <w:p w:rsidR="00FD0B0D" w:rsidRDefault="00FD0B0D" w:rsidP="00D84DA8">
      <w:pPr>
        <w:spacing w:line="360" w:lineRule="auto"/>
        <w:jc w:val="both"/>
        <w:rPr>
          <w:rFonts w:ascii="Trebuchet MS" w:hAnsi="Trebuchet MS"/>
          <w:b/>
          <w:color w:val="000000"/>
          <w:sz w:val="20"/>
          <w:u w:val="single"/>
          <w:shd w:val="clear" w:color="auto" w:fill="FFFFFF"/>
        </w:rPr>
      </w:pPr>
    </w:p>
    <w:p w:rsidR="00FD0B0D" w:rsidRDefault="00FD0B0D" w:rsidP="00D84DA8">
      <w:pPr>
        <w:spacing w:line="360" w:lineRule="auto"/>
        <w:jc w:val="both"/>
        <w:rPr>
          <w:rFonts w:ascii="Trebuchet MS" w:hAnsi="Trebuchet MS"/>
          <w:b/>
          <w:color w:val="000000"/>
          <w:sz w:val="20"/>
          <w:u w:val="single"/>
          <w:shd w:val="clear" w:color="auto" w:fill="FFFFFF"/>
        </w:rPr>
      </w:pPr>
    </w:p>
    <w:p w:rsidR="00FD0B0D" w:rsidRDefault="00FD0B0D" w:rsidP="00D84DA8">
      <w:pPr>
        <w:spacing w:line="360" w:lineRule="auto"/>
        <w:jc w:val="both"/>
        <w:rPr>
          <w:rFonts w:ascii="Trebuchet MS" w:hAnsi="Trebuchet MS"/>
          <w:b/>
          <w:color w:val="000000"/>
          <w:sz w:val="20"/>
          <w:u w:val="single"/>
          <w:shd w:val="clear" w:color="auto" w:fill="FFFFFF"/>
        </w:rPr>
      </w:pPr>
    </w:p>
    <w:p w:rsidR="00FD0B0D" w:rsidRDefault="00FD0B0D" w:rsidP="00D84DA8">
      <w:pPr>
        <w:spacing w:line="360" w:lineRule="auto"/>
        <w:jc w:val="both"/>
        <w:rPr>
          <w:rFonts w:ascii="Trebuchet MS" w:hAnsi="Trebuchet MS"/>
          <w:b/>
          <w:color w:val="000000"/>
          <w:sz w:val="20"/>
          <w:u w:val="single"/>
          <w:shd w:val="clear" w:color="auto" w:fill="FFFFFF"/>
        </w:rPr>
      </w:pPr>
    </w:p>
    <w:p w:rsidR="00451AA5" w:rsidRPr="004D6120" w:rsidRDefault="00451AA5" w:rsidP="00D84DA8">
      <w:pPr>
        <w:spacing w:line="360" w:lineRule="auto"/>
        <w:jc w:val="both"/>
        <w:rPr>
          <w:rFonts w:ascii="Trebuchet MS" w:hAnsi="Trebuchet MS"/>
          <w:b/>
          <w:color w:val="000000"/>
          <w:sz w:val="20"/>
          <w:u w:val="single"/>
          <w:shd w:val="clear" w:color="auto" w:fill="FFFFFF"/>
        </w:rPr>
      </w:pPr>
      <w:r w:rsidRPr="004D6120">
        <w:rPr>
          <w:rFonts w:ascii="Trebuchet MS" w:hAnsi="Trebuchet MS"/>
          <w:b/>
          <w:color w:val="000000"/>
          <w:sz w:val="20"/>
          <w:u w:val="single"/>
          <w:shd w:val="clear" w:color="auto" w:fill="FFFFFF"/>
        </w:rPr>
        <w:t>For further information, please contact:</w:t>
      </w:r>
    </w:p>
    <w:p w:rsidR="00451AA5" w:rsidRPr="004D6120" w:rsidRDefault="00451AA5" w:rsidP="00D84DA8">
      <w:pPr>
        <w:spacing w:line="360" w:lineRule="auto"/>
        <w:jc w:val="both"/>
        <w:rPr>
          <w:rFonts w:ascii="Trebuchet MS" w:hAnsi="Trebuchet MS"/>
          <w:b/>
          <w:bCs/>
          <w:color w:val="000000"/>
          <w:sz w:val="20"/>
          <w:shd w:val="clear" w:color="auto" w:fill="FFFFFF"/>
        </w:rPr>
      </w:pPr>
    </w:p>
    <w:p w:rsidR="002F43A3" w:rsidRPr="004D6120" w:rsidRDefault="002F43A3" w:rsidP="00D84DA8">
      <w:pPr>
        <w:spacing w:line="360" w:lineRule="auto"/>
        <w:jc w:val="both"/>
        <w:rPr>
          <w:rFonts w:ascii="Trebuchet MS" w:hAnsi="Trebuchet MS"/>
          <w:b/>
          <w:bCs/>
          <w:color w:val="000000"/>
          <w:sz w:val="20"/>
          <w:shd w:val="clear" w:color="auto" w:fill="FFFFFF"/>
        </w:rPr>
      </w:pPr>
      <w:r w:rsidRPr="004D6120">
        <w:rPr>
          <w:rFonts w:ascii="Trebuchet MS" w:hAnsi="Trebuchet MS"/>
          <w:b/>
          <w:bCs/>
          <w:color w:val="000000"/>
          <w:sz w:val="20"/>
          <w:shd w:val="clear" w:color="auto" w:fill="FFFFFF"/>
        </w:rPr>
        <w:t xml:space="preserve">Ankur Bhat, Corporate Communications, Omron, +91 9899819904, </w:t>
      </w:r>
      <w:hyperlink r:id="rId9" w:history="1">
        <w:r w:rsidRPr="004D6120">
          <w:rPr>
            <w:rStyle w:val="Hyperlink"/>
            <w:rFonts w:ascii="Trebuchet MS" w:hAnsi="Trebuchet MS"/>
            <w:b/>
            <w:sz w:val="20"/>
            <w:shd w:val="clear" w:color="auto" w:fill="FFFFFF"/>
          </w:rPr>
          <w:t>ankurb@ap.omron.com</w:t>
        </w:r>
      </w:hyperlink>
    </w:p>
    <w:p w:rsidR="008F69E5" w:rsidRPr="004D6120" w:rsidRDefault="008F69E5" w:rsidP="00D84DA8">
      <w:pPr>
        <w:spacing w:line="360" w:lineRule="auto"/>
        <w:jc w:val="both"/>
        <w:rPr>
          <w:rFonts w:ascii="Trebuchet MS" w:hAnsi="Trebuchet MS"/>
          <w:b/>
          <w:bCs/>
          <w:color w:val="000000"/>
          <w:sz w:val="20"/>
          <w:shd w:val="clear" w:color="auto" w:fill="FFFFFF"/>
        </w:rPr>
      </w:pPr>
      <w:r w:rsidRPr="004D6120">
        <w:rPr>
          <w:rFonts w:ascii="Trebuchet MS" w:hAnsi="Trebuchet MS"/>
          <w:b/>
          <w:bCs/>
          <w:color w:val="000000"/>
          <w:sz w:val="20"/>
          <w:shd w:val="clear" w:color="auto" w:fill="FFFFFF"/>
        </w:rPr>
        <w:t xml:space="preserve">Richa Shrotriya, Weber Shandwick, +91 9560144115, </w:t>
      </w:r>
      <w:hyperlink r:id="rId10" w:history="1">
        <w:r w:rsidRPr="004D6120">
          <w:rPr>
            <w:rStyle w:val="Hyperlink"/>
            <w:rFonts w:ascii="Trebuchet MS" w:hAnsi="Trebuchet MS"/>
            <w:b/>
            <w:bCs/>
            <w:sz w:val="20"/>
            <w:shd w:val="clear" w:color="auto" w:fill="FFFFFF"/>
          </w:rPr>
          <w:t>rshrotriya@webershandwick.com</w:t>
        </w:r>
      </w:hyperlink>
    </w:p>
    <w:p w:rsidR="008F69E5" w:rsidRPr="004D6120" w:rsidRDefault="008F69E5" w:rsidP="00D84DA8">
      <w:pPr>
        <w:spacing w:line="360" w:lineRule="auto"/>
        <w:jc w:val="both"/>
        <w:rPr>
          <w:rFonts w:ascii="Cambria" w:hAnsi="Cambria"/>
          <w:sz w:val="20"/>
        </w:rPr>
      </w:pPr>
      <w:r w:rsidRPr="004D6120">
        <w:rPr>
          <w:rFonts w:ascii="Trebuchet MS" w:hAnsi="Trebuchet MS"/>
          <w:b/>
          <w:bCs/>
          <w:color w:val="000000"/>
          <w:sz w:val="20"/>
          <w:shd w:val="clear" w:color="auto" w:fill="FFFFFF"/>
        </w:rPr>
        <w:t xml:space="preserve">Richa Kochhar, Weber Shandwick, +91 9654458545, </w:t>
      </w:r>
      <w:hyperlink r:id="rId11" w:history="1">
        <w:r w:rsidRPr="004D6120">
          <w:rPr>
            <w:rStyle w:val="Hyperlink"/>
            <w:rFonts w:ascii="Trebuchet MS" w:hAnsi="Trebuchet MS"/>
            <w:b/>
            <w:bCs/>
            <w:sz w:val="20"/>
            <w:shd w:val="clear" w:color="auto" w:fill="FFFFFF"/>
          </w:rPr>
          <w:t>rkochhar@webershandwick.com</w:t>
        </w:r>
      </w:hyperlink>
    </w:p>
    <w:p w:rsidR="0001406D" w:rsidRPr="00D84DA8" w:rsidRDefault="008F69E5" w:rsidP="00D84DA8">
      <w:pPr>
        <w:spacing w:line="360" w:lineRule="auto"/>
        <w:jc w:val="both"/>
        <w:rPr>
          <w:rFonts w:ascii="Trebuchet MS" w:hAnsi="Trebuchet MS"/>
          <w:color w:val="000000" w:themeColor="text1"/>
        </w:rPr>
      </w:pPr>
      <w:r w:rsidRPr="004D6120">
        <w:rPr>
          <w:rFonts w:ascii="Trebuchet MS" w:hAnsi="Trebuchet MS"/>
          <w:b/>
          <w:bCs/>
          <w:color w:val="000000"/>
          <w:sz w:val="20"/>
          <w:shd w:val="clear" w:color="auto" w:fill="FFFFFF"/>
        </w:rPr>
        <w:t xml:space="preserve">Seemanti Ghatak, Weber Shandwick, +91 8527855264, </w:t>
      </w:r>
      <w:hyperlink r:id="rId12" w:history="1">
        <w:r w:rsidR="00E17886" w:rsidRPr="004D6120">
          <w:rPr>
            <w:rStyle w:val="Hyperlink"/>
            <w:rFonts w:ascii="Trebuchet MS" w:hAnsi="Trebuchet MS"/>
            <w:b/>
            <w:bCs/>
            <w:sz w:val="20"/>
            <w:shd w:val="clear" w:color="auto" w:fill="FFFFFF"/>
          </w:rPr>
          <w:t>sghatak@webershandwick.com</w:t>
        </w:r>
      </w:hyperlink>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Default="001C57A5" w:rsidP="001C57A5">
      <w:pPr>
        <w:autoSpaceDE w:val="0"/>
        <w:autoSpaceDN w:val="0"/>
        <w:adjustRightInd w:val="0"/>
        <w:spacing w:line="360" w:lineRule="auto"/>
        <w:jc w:val="both"/>
        <w:rPr>
          <w:rFonts w:ascii="Trebuchet MS" w:hAnsi="Trebuchet MS" w:cs="Trebuchet MS"/>
          <w:color w:val="000000"/>
          <w:sz w:val="18"/>
        </w:rPr>
      </w:pPr>
    </w:p>
    <w:p w:rsidR="001C57A5" w:rsidRPr="001C57A5" w:rsidRDefault="001C57A5" w:rsidP="001C57A5">
      <w:pPr>
        <w:autoSpaceDE w:val="0"/>
        <w:autoSpaceDN w:val="0"/>
        <w:adjustRightInd w:val="0"/>
        <w:spacing w:line="360" w:lineRule="auto"/>
        <w:jc w:val="both"/>
        <w:rPr>
          <w:rFonts w:ascii="Trebuchet MS" w:hAnsi="Trebuchet MS" w:cs="Trebuchet MS"/>
          <w:color w:val="000000"/>
          <w:sz w:val="18"/>
        </w:rPr>
      </w:pPr>
      <w:r>
        <w:rPr>
          <w:rFonts w:ascii="Trebuchet MS" w:hAnsi="Trebuchet MS" w:cs="Trebuchet MS"/>
          <w:color w:val="000000"/>
          <w:sz w:val="18"/>
        </w:rPr>
        <w:t>3</w:t>
      </w:r>
      <w:r w:rsidRPr="001C57A5">
        <w:rPr>
          <w:rFonts w:ascii="Trebuchet MS" w:hAnsi="Trebuchet MS" w:cs="Trebuchet MS"/>
          <w:color w:val="000000"/>
          <w:sz w:val="18"/>
        </w:rPr>
        <w:t>/</w:t>
      </w:r>
      <w:r>
        <w:rPr>
          <w:rFonts w:ascii="Trebuchet MS" w:hAnsi="Trebuchet MS" w:cs="Trebuchet MS"/>
          <w:color w:val="000000"/>
          <w:sz w:val="18"/>
        </w:rPr>
        <w:t>3</w:t>
      </w:r>
    </w:p>
    <w:p w:rsidR="0001406D" w:rsidRPr="00D84DA8" w:rsidRDefault="0001406D" w:rsidP="00D84DA8">
      <w:pPr>
        <w:spacing w:line="360" w:lineRule="auto"/>
        <w:jc w:val="both"/>
        <w:rPr>
          <w:rFonts w:ascii="Trebuchet MS" w:hAnsi="Trebuchet MS"/>
          <w:color w:val="000000" w:themeColor="text1"/>
        </w:rPr>
      </w:pPr>
    </w:p>
    <w:sectPr w:rsidR="0001406D" w:rsidRPr="00D84DA8" w:rsidSect="004D6120">
      <w:headerReference w:type="default" r:id="rId13"/>
      <w:pgSz w:w="11906" w:h="16838"/>
      <w:pgMar w:top="1440" w:right="1440" w:bottom="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11" w:rsidRDefault="00B87711" w:rsidP="0096256F">
      <w:r>
        <w:separator/>
      </w:r>
    </w:p>
  </w:endnote>
  <w:endnote w:type="continuationSeparator" w:id="0">
    <w:p w:rsidR="00B87711" w:rsidRDefault="00B87711" w:rsidP="009625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11" w:rsidRDefault="00B87711" w:rsidP="0096256F">
      <w:r>
        <w:separator/>
      </w:r>
    </w:p>
  </w:footnote>
  <w:footnote w:type="continuationSeparator" w:id="0">
    <w:p w:rsidR="00B87711" w:rsidRDefault="00B87711" w:rsidP="00962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6F" w:rsidRDefault="0096256F">
    <w:pPr>
      <w:pStyle w:val="Header"/>
      <w:rPr>
        <w:noProof/>
        <w:lang w:eastAsia="en-IN"/>
      </w:rPr>
    </w:pPr>
  </w:p>
  <w:p w:rsidR="0096256F" w:rsidRDefault="002F43A3">
    <w:pPr>
      <w:pStyle w:val="Header"/>
    </w:pPr>
    <w:r>
      <w:rPr>
        <w:noProof/>
        <w:lang w:eastAsia="en-IN"/>
      </w:rPr>
      <w:drawing>
        <wp:anchor distT="0" distB="0" distL="114300" distR="114300" simplePos="0" relativeHeight="251658240" behindDoc="1" locked="0" layoutInCell="1" allowOverlap="1">
          <wp:simplePos x="0" y="0"/>
          <wp:positionH relativeFrom="column">
            <wp:posOffset>4714240</wp:posOffset>
          </wp:positionH>
          <wp:positionV relativeFrom="paragraph">
            <wp:posOffset>15240</wp:posOffset>
          </wp:positionV>
          <wp:extent cx="1149985" cy="287020"/>
          <wp:effectExtent l="0" t="0" r="0" b="0"/>
          <wp:wrapTight wrapText="bothSides">
            <wp:wrapPolygon edited="0">
              <wp:start x="1431" y="1434"/>
              <wp:lineTo x="0" y="8602"/>
              <wp:lineTo x="1431" y="18637"/>
              <wp:lineTo x="21111" y="18637"/>
              <wp:lineTo x="21469" y="14336"/>
              <wp:lineTo x="21111" y="7168"/>
              <wp:lineTo x="20395" y="1434"/>
              <wp:lineTo x="1431" y="1434"/>
            </wp:wrapPolygon>
          </wp:wrapTight>
          <wp:docPr id="1" name="Picture 2" descr="Omro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on_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9985" cy="287020"/>
                  </a:xfrm>
                  <a:prstGeom prst="rect">
                    <a:avLst/>
                  </a:prstGeom>
                </pic:spPr>
              </pic:pic>
            </a:graphicData>
          </a:graphic>
        </wp:anchor>
      </w:drawing>
    </w:r>
    <w:r w:rsidR="00C23FB2">
      <w:rPr>
        <w:noProof/>
        <w:lang w:eastAsia="en-I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257B"/>
    <w:multiLevelType w:val="hybridMultilevel"/>
    <w:tmpl w:val="47A4B570"/>
    <w:lvl w:ilvl="0" w:tplc="317E1B16">
      <w:start w:val="1"/>
      <w:numFmt w:val="bullet"/>
      <w:lvlText w:val="•"/>
      <w:lvlJc w:val="left"/>
      <w:pPr>
        <w:tabs>
          <w:tab w:val="num" w:pos="720"/>
        </w:tabs>
        <w:ind w:left="720" w:hanging="360"/>
      </w:pPr>
      <w:rPr>
        <w:rFonts w:ascii="Arial" w:hAnsi="Arial" w:hint="default"/>
      </w:rPr>
    </w:lvl>
    <w:lvl w:ilvl="1" w:tplc="819CDA90" w:tentative="1">
      <w:start w:val="1"/>
      <w:numFmt w:val="bullet"/>
      <w:lvlText w:val="•"/>
      <w:lvlJc w:val="left"/>
      <w:pPr>
        <w:tabs>
          <w:tab w:val="num" w:pos="1440"/>
        </w:tabs>
        <w:ind w:left="1440" w:hanging="360"/>
      </w:pPr>
      <w:rPr>
        <w:rFonts w:ascii="Arial" w:hAnsi="Arial" w:hint="default"/>
      </w:rPr>
    </w:lvl>
    <w:lvl w:ilvl="2" w:tplc="48B60248" w:tentative="1">
      <w:start w:val="1"/>
      <w:numFmt w:val="bullet"/>
      <w:lvlText w:val="•"/>
      <w:lvlJc w:val="left"/>
      <w:pPr>
        <w:tabs>
          <w:tab w:val="num" w:pos="2160"/>
        </w:tabs>
        <w:ind w:left="2160" w:hanging="360"/>
      </w:pPr>
      <w:rPr>
        <w:rFonts w:ascii="Arial" w:hAnsi="Arial" w:hint="default"/>
      </w:rPr>
    </w:lvl>
    <w:lvl w:ilvl="3" w:tplc="D164747E" w:tentative="1">
      <w:start w:val="1"/>
      <w:numFmt w:val="bullet"/>
      <w:lvlText w:val="•"/>
      <w:lvlJc w:val="left"/>
      <w:pPr>
        <w:tabs>
          <w:tab w:val="num" w:pos="2880"/>
        </w:tabs>
        <w:ind w:left="2880" w:hanging="360"/>
      </w:pPr>
      <w:rPr>
        <w:rFonts w:ascii="Arial" w:hAnsi="Arial" w:hint="default"/>
      </w:rPr>
    </w:lvl>
    <w:lvl w:ilvl="4" w:tplc="6DE8C4DE" w:tentative="1">
      <w:start w:val="1"/>
      <w:numFmt w:val="bullet"/>
      <w:lvlText w:val="•"/>
      <w:lvlJc w:val="left"/>
      <w:pPr>
        <w:tabs>
          <w:tab w:val="num" w:pos="3600"/>
        </w:tabs>
        <w:ind w:left="3600" w:hanging="360"/>
      </w:pPr>
      <w:rPr>
        <w:rFonts w:ascii="Arial" w:hAnsi="Arial" w:hint="default"/>
      </w:rPr>
    </w:lvl>
    <w:lvl w:ilvl="5" w:tplc="1FF42F18" w:tentative="1">
      <w:start w:val="1"/>
      <w:numFmt w:val="bullet"/>
      <w:lvlText w:val="•"/>
      <w:lvlJc w:val="left"/>
      <w:pPr>
        <w:tabs>
          <w:tab w:val="num" w:pos="4320"/>
        </w:tabs>
        <w:ind w:left="4320" w:hanging="360"/>
      </w:pPr>
      <w:rPr>
        <w:rFonts w:ascii="Arial" w:hAnsi="Arial" w:hint="default"/>
      </w:rPr>
    </w:lvl>
    <w:lvl w:ilvl="6" w:tplc="363E39DE" w:tentative="1">
      <w:start w:val="1"/>
      <w:numFmt w:val="bullet"/>
      <w:lvlText w:val="•"/>
      <w:lvlJc w:val="left"/>
      <w:pPr>
        <w:tabs>
          <w:tab w:val="num" w:pos="5040"/>
        </w:tabs>
        <w:ind w:left="5040" w:hanging="360"/>
      </w:pPr>
      <w:rPr>
        <w:rFonts w:ascii="Arial" w:hAnsi="Arial" w:hint="default"/>
      </w:rPr>
    </w:lvl>
    <w:lvl w:ilvl="7" w:tplc="61325748" w:tentative="1">
      <w:start w:val="1"/>
      <w:numFmt w:val="bullet"/>
      <w:lvlText w:val="•"/>
      <w:lvlJc w:val="left"/>
      <w:pPr>
        <w:tabs>
          <w:tab w:val="num" w:pos="5760"/>
        </w:tabs>
        <w:ind w:left="5760" w:hanging="360"/>
      </w:pPr>
      <w:rPr>
        <w:rFonts w:ascii="Arial" w:hAnsi="Arial" w:hint="default"/>
      </w:rPr>
    </w:lvl>
    <w:lvl w:ilvl="8" w:tplc="E77AB452" w:tentative="1">
      <w:start w:val="1"/>
      <w:numFmt w:val="bullet"/>
      <w:lvlText w:val="•"/>
      <w:lvlJc w:val="left"/>
      <w:pPr>
        <w:tabs>
          <w:tab w:val="num" w:pos="6480"/>
        </w:tabs>
        <w:ind w:left="6480" w:hanging="360"/>
      </w:pPr>
      <w:rPr>
        <w:rFonts w:ascii="Arial" w:hAnsi="Arial" w:hint="default"/>
      </w:rPr>
    </w:lvl>
  </w:abstractNum>
  <w:abstractNum w:abstractNumId="1">
    <w:nsid w:val="5AE706FB"/>
    <w:multiLevelType w:val="hybridMultilevel"/>
    <w:tmpl w:val="D44A99D2"/>
    <w:lvl w:ilvl="0" w:tplc="9056A6E8">
      <w:start w:val="1"/>
      <w:numFmt w:val="bullet"/>
      <w:lvlText w:val="–"/>
      <w:lvlJc w:val="left"/>
      <w:pPr>
        <w:tabs>
          <w:tab w:val="num" w:pos="720"/>
        </w:tabs>
        <w:ind w:left="720" w:hanging="360"/>
      </w:pPr>
      <w:rPr>
        <w:rFonts w:ascii="Arial" w:hAnsi="Arial" w:hint="default"/>
      </w:rPr>
    </w:lvl>
    <w:lvl w:ilvl="1" w:tplc="B3C8A732">
      <w:start w:val="1"/>
      <w:numFmt w:val="bullet"/>
      <w:lvlText w:val="–"/>
      <w:lvlJc w:val="left"/>
      <w:pPr>
        <w:tabs>
          <w:tab w:val="num" w:pos="1440"/>
        </w:tabs>
        <w:ind w:left="1440" w:hanging="360"/>
      </w:pPr>
      <w:rPr>
        <w:rFonts w:ascii="Arial" w:hAnsi="Arial" w:hint="default"/>
      </w:rPr>
    </w:lvl>
    <w:lvl w:ilvl="2" w:tplc="B0123616" w:tentative="1">
      <w:start w:val="1"/>
      <w:numFmt w:val="bullet"/>
      <w:lvlText w:val="–"/>
      <w:lvlJc w:val="left"/>
      <w:pPr>
        <w:tabs>
          <w:tab w:val="num" w:pos="2160"/>
        </w:tabs>
        <w:ind w:left="2160" w:hanging="360"/>
      </w:pPr>
      <w:rPr>
        <w:rFonts w:ascii="Arial" w:hAnsi="Arial" w:hint="default"/>
      </w:rPr>
    </w:lvl>
    <w:lvl w:ilvl="3" w:tplc="499C4F78" w:tentative="1">
      <w:start w:val="1"/>
      <w:numFmt w:val="bullet"/>
      <w:lvlText w:val="–"/>
      <w:lvlJc w:val="left"/>
      <w:pPr>
        <w:tabs>
          <w:tab w:val="num" w:pos="2880"/>
        </w:tabs>
        <w:ind w:left="2880" w:hanging="360"/>
      </w:pPr>
      <w:rPr>
        <w:rFonts w:ascii="Arial" w:hAnsi="Arial" w:hint="default"/>
      </w:rPr>
    </w:lvl>
    <w:lvl w:ilvl="4" w:tplc="456A6EBC" w:tentative="1">
      <w:start w:val="1"/>
      <w:numFmt w:val="bullet"/>
      <w:lvlText w:val="–"/>
      <w:lvlJc w:val="left"/>
      <w:pPr>
        <w:tabs>
          <w:tab w:val="num" w:pos="3600"/>
        </w:tabs>
        <w:ind w:left="3600" w:hanging="360"/>
      </w:pPr>
      <w:rPr>
        <w:rFonts w:ascii="Arial" w:hAnsi="Arial" w:hint="default"/>
      </w:rPr>
    </w:lvl>
    <w:lvl w:ilvl="5" w:tplc="90D826A8" w:tentative="1">
      <w:start w:val="1"/>
      <w:numFmt w:val="bullet"/>
      <w:lvlText w:val="–"/>
      <w:lvlJc w:val="left"/>
      <w:pPr>
        <w:tabs>
          <w:tab w:val="num" w:pos="4320"/>
        </w:tabs>
        <w:ind w:left="4320" w:hanging="360"/>
      </w:pPr>
      <w:rPr>
        <w:rFonts w:ascii="Arial" w:hAnsi="Arial" w:hint="default"/>
      </w:rPr>
    </w:lvl>
    <w:lvl w:ilvl="6" w:tplc="8272F5D6" w:tentative="1">
      <w:start w:val="1"/>
      <w:numFmt w:val="bullet"/>
      <w:lvlText w:val="–"/>
      <w:lvlJc w:val="left"/>
      <w:pPr>
        <w:tabs>
          <w:tab w:val="num" w:pos="5040"/>
        </w:tabs>
        <w:ind w:left="5040" w:hanging="360"/>
      </w:pPr>
      <w:rPr>
        <w:rFonts w:ascii="Arial" w:hAnsi="Arial" w:hint="default"/>
      </w:rPr>
    </w:lvl>
    <w:lvl w:ilvl="7" w:tplc="DCA8B12C" w:tentative="1">
      <w:start w:val="1"/>
      <w:numFmt w:val="bullet"/>
      <w:lvlText w:val="–"/>
      <w:lvlJc w:val="left"/>
      <w:pPr>
        <w:tabs>
          <w:tab w:val="num" w:pos="5760"/>
        </w:tabs>
        <w:ind w:left="5760" w:hanging="360"/>
      </w:pPr>
      <w:rPr>
        <w:rFonts w:ascii="Arial" w:hAnsi="Arial" w:hint="default"/>
      </w:rPr>
    </w:lvl>
    <w:lvl w:ilvl="8" w:tplc="80D4CC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chhar, Richa (NDH-WSW)">
    <w15:presenceInfo w15:providerId="AD" w15:userId="S-1-5-21-2815933030-133054444-211327103-3053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57642D"/>
    <w:rsid w:val="00005321"/>
    <w:rsid w:val="0001406D"/>
    <w:rsid w:val="0001457B"/>
    <w:rsid w:val="00021631"/>
    <w:rsid w:val="0004799E"/>
    <w:rsid w:val="00063446"/>
    <w:rsid w:val="00080D09"/>
    <w:rsid w:val="00097B97"/>
    <w:rsid w:val="000B3B15"/>
    <w:rsid w:val="000B64EE"/>
    <w:rsid w:val="000D035D"/>
    <w:rsid w:val="000E0189"/>
    <w:rsid w:val="001025F2"/>
    <w:rsid w:val="00112A77"/>
    <w:rsid w:val="00125814"/>
    <w:rsid w:val="0013185B"/>
    <w:rsid w:val="0014113C"/>
    <w:rsid w:val="00143352"/>
    <w:rsid w:val="00162925"/>
    <w:rsid w:val="00165C99"/>
    <w:rsid w:val="00171C8A"/>
    <w:rsid w:val="00173BFB"/>
    <w:rsid w:val="001748FD"/>
    <w:rsid w:val="001B5E1D"/>
    <w:rsid w:val="001C57A5"/>
    <w:rsid w:val="001F4F0A"/>
    <w:rsid w:val="001F7070"/>
    <w:rsid w:val="00205052"/>
    <w:rsid w:val="002141AD"/>
    <w:rsid w:val="00220D3E"/>
    <w:rsid w:val="002259F7"/>
    <w:rsid w:val="00227A84"/>
    <w:rsid w:val="00227EB0"/>
    <w:rsid w:val="00237836"/>
    <w:rsid w:val="00257AE1"/>
    <w:rsid w:val="002600DE"/>
    <w:rsid w:val="002740AA"/>
    <w:rsid w:val="00286BD7"/>
    <w:rsid w:val="00297D6D"/>
    <w:rsid w:val="002A1D68"/>
    <w:rsid w:val="002B349E"/>
    <w:rsid w:val="002D6050"/>
    <w:rsid w:val="002F43A3"/>
    <w:rsid w:val="002F5445"/>
    <w:rsid w:val="003167B1"/>
    <w:rsid w:val="003536B2"/>
    <w:rsid w:val="003A6414"/>
    <w:rsid w:val="003E0CA5"/>
    <w:rsid w:val="003E5233"/>
    <w:rsid w:val="003F4319"/>
    <w:rsid w:val="003F51C3"/>
    <w:rsid w:val="003F659E"/>
    <w:rsid w:val="00403403"/>
    <w:rsid w:val="00423AE2"/>
    <w:rsid w:val="0043052B"/>
    <w:rsid w:val="00435AF4"/>
    <w:rsid w:val="00442C86"/>
    <w:rsid w:val="00451AA5"/>
    <w:rsid w:val="00460A65"/>
    <w:rsid w:val="004801C3"/>
    <w:rsid w:val="004A041F"/>
    <w:rsid w:val="004A47D7"/>
    <w:rsid w:val="004B2339"/>
    <w:rsid w:val="004B5019"/>
    <w:rsid w:val="004D105B"/>
    <w:rsid w:val="004D58CC"/>
    <w:rsid w:val="004D6120"/>
    <w:rsid w:val="004E03B7"/>
    <w:rsid w:val="00507AB9"/>
    <w:rsid w:val="00511A7D"/>
    <w:rsid w:val="005138B9"/>
    <w:rsid w:val="00514E1D"/>
    <w:rsid w:val="005431AF"/>
    <w:rsid w:val="005512C4"/>
    <w:rsid w:val="0055560C"/>
    <w:rsid w:val="00565E30"/>
    <w:rsid w:val="00566157"/>
    <w:rsid w:val="00570A89"/>
    <w:rsid w:val="0057642D"/>
    <w:rsid w:val="0059505E"/>
    <w:rsid w:val="005B7752"/>
    <w:rsid w:val="005C583D"/>
    <w:rsid w:val="005C79C4"/>
    <w:rsid w:val="00611866"/>
    <w:rsid w:val="00636C59"/>
    <w:rsid w:val="0065218B"/>
    <w:rsid w:val="0067070B"/>
    <w:rsid w:val="0068079B"/>
    <w:rsid w:val="006A2532"/>
    <w:rsid w:val="006B3A78"/>
    <w:rsid w:val="006C7C99"/>
    <w:rsid w:val="006F7F32"/>
    <w:rsid w:val="00701072"/>
    <w:rsid w:val="0071553B"/>
    <w:rsid w:val="00722C0A"/>
    <w:rsid w:val="007409C6"/>
    <w:rsid w:val="00765E4E"/>
    <w:rsid w:val="007862EF"/>
    <w:rsid w:val="007A4D95"/>
    <w:rsid w:val="007B2DAE"/>
    <w:rsid w:val="007D3AAA"/>
    <w:rsid w:val="008031BA"/>
    <w:rsid w:val="00806B63"/>
    <w:rsid w:val="008109E2"/>
    <w:rsid w:val="008122D4"/>
    <w:rsid w:val="008206F1"/>
    <w:rsid w:val="0082084F"/>
    <w:rsid w:val="008233C8"/>
    <w:rsid w:val="008458CD"/>
    <w:rsid w:val="00862A40"/>
    <w:rsid w:val="008F69E5"/>
    <w:rsid w:val="00907F52"/>
    <w:rsid w:val="009363AF"/>
    <w:rsid w:val="00941F36"/>
    <w:rsid w:val="00961146"/>
    <w:rsid w:val="0096256F"/>
    <w:rsid w:val="009708A0"/>
    <w:rsid w:val="00975E3B"/>
    <w:rsid w:val="009A1F93"/>
    <w:rsid w:val="009D4851"/>
    <w:rsid w:val="009D79BE"/>
    <w:rsid w:val="009F3D02"/>
    <w:rsid w:val="00A04C20"/>
    <w:rsid w:val="00A2406E"/>
    <w:rsid w:val="00A30B58"/>
    <w:rsid w:val="00A5709D"/>
    <w:rsid w:val="00A624DD"/>
    <w:rsid w:val="00A778CF"/>
    <w:rsid w:val="00A8796D"/>
    <w:rsid w:val="00AC10F0"/>
    <w:rsid w:val="00AC31ED"/>
    <w:rsid w:val="00AE0347"/>
    <w:rsid w:val="00B001CC"/>
    <w:rsid w:val="00B03424"/>
    <w:rsid w:val="00B05FD4"/>
    <w:rsid w:val="00B13B12"/>
    <w:rsid w:val="00B24896"/>
    <w:rsid w:val="00B74BF8"/>
    <w:rsid w:val="00B77408"/>
    <w:rsid w:val="00B87711"/>
    <w:rsid w:val="00BB14A9"/>
    <w:rsid w:val="00BB1AC1"/>
    <w:rsid w:val="00BE289D"/>
    <w:rsid w:val="00C002EB"/>
    <w:rsid w:val="00C068AA"/>
    <w:rsid w:val="00C11D7F"/>
    <w:rsid w:val="00C1476E"/>
    <w:rsid w:val="00C17FD7"/>
    <w:rsid w:val="00C23FB2"/>
    <w:rsid w:val="00C40981"/>
    <w:rsid w:val="00C52E16"/>
    <w:rsid w:val="00CA412A"/>
    <w:rsid w:val="00CA63CE"/>
    <w:rsid w:val="00CD6ACF"/>
    <w:rsid w:val="00CD6BAE"/>
    <w:rsid w:val="00D24017"/>
    <w:rsid w:val="00D84DA8"/>
    <w:rsid w:val="00D84DFF"/>
    <w:rsid w:val="00DA77E4"/>
    <w:rsid w:val="00DB6653"/>
    <w:rsid w:val="00DC1742"/>
    <w:rsid w:val="00DE5685"/>
    <w:rsid w:val="00DF0C1B"/>
    <w:rsid w:val="00E05BE0"/>
    <w:rsid w:val="00E17886"/>
    <w:rsid w:val="00E203A2"/>
    <w:rsid w:val="00E21885"/>
    <w:rsid w:val="00E30DC1"/>
    <w:rsid w:val="00E346EB"/>
    <w:rsid w:val="00E865F0"/>
    <w:rsid w:val="00EB08CB"/>
    <w:rsid w:val="00F050B7"/>
    <w:rsid w:val="00F128E8"/>
    <w:rsid w:val="00F318FD"/>
    <w:rsid w:val="00F65FE5"/>
    <w:rsid w:val="00F75170"/>
    <w:rsid w:val="00F9733A"/>
    <w:rsid w:val="00FC743C"/>
    <w:rsid w:val="00FD0B0D"/>
    <w:rsid w:val="00FD46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5"/>
    <w:pPr>
      <w:ind w:left="720"/>
      <w:contextualSpacing/>
    </w:pPr>
    <w:rPr>
      <w:rFonts w:ascii="Times New Roman" w:eastAsia="Times New Roman" w:hAnsi="Times New Roman"/>
      <w:sz w:val="24"/>
      <w:szCs w:val="24"/>
      <w:lang w:eastAsia="en-IN"/>
    </w:rPr>
  </w:style>
  <w:style w:type="paragraph" w:styleId="Header">
    <w:name w:val="header"/>
    <w:basedOn w:val="Normal"/>
    <w:link w:val="HeaderChar"/>
    <w:uiPriority w:val="99"/>
    <w:unhideWhenUsed/>
    <w:rsid w:val="0096256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256F"/>
  </w:style>
  <w:style w:type="paragraph" w:styleId="Footer">
    <w:name w:val="footer"/>
    <w:basedOn w:val="Normal"/>
    <w:link w:val="FooterChar"/>
    <w:uiPriority w:val="99"/>
    <w:unhideWhenUsed/>
    <w:rsid w:val="0096256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6256F"/>
  </w:style>
  <w:style w:type="paragraph" w:styleId="BalloonText">
    <w:name w:val="Balloon Text"/>
    <w:basedOn w:val="Normal"/>
    <w:link w:val="BalloonTextChar"/>
    <w:uiPriority w:val="99"/>
    <w:semiHidden/>
    <w:unhideWhenUsed/>
    <w:rsid w:val="0096256F"/>
    <w:rPr>
      <w:rFonts w:ascii="Tahoma" w:hAnsi="Tahoma" w:cs="Tahoma"/>
      <w:sz w:val="16"/>
      <w:szCs w:val="16"/>
    </w:rPr>
  </w:style>
  <w:style w:type="character" w:customStyle="1" w:styleId="BalloonTextChar">
    <w:name w:val="Balloon Text Char"/>
    <w:basedOn w:val="DefaultParagraphFont"/>
    <w:link w:val="BalloonText"/>
    <w:uiPriority w:val="99"/>
    <w:semiHidden/>
    <w:rsid w:val="0096256F"/>
    <w:rPr>
      <w:rFonts w:ascii="Tahoma" w:hAnsi="Tahoma" w:cs="Tahoma"/>
      <w:sz w:val="16"/>
      <w:szCs w:val="16"/>
    </w:rPr>
  </w:style>
  <w:style w:type="character" w:styleId="Hyperlink">
    <w:name w:val="Hyperlink"/>
    <w:basedOn w:val="DefaultParagraphFont"/>
    <w:uiPriority w:val="99"/>
    <w:unhideWhenUsed/>
    <w:rsid w:val="00451AA5"/>
    <w:rPr>
      <w:color w:val="0000FF" w:themeColor="hyperlink"/>
      <w:u w:val="single"/>
    </w:rPr>
  </w:style>
  <w:style w:type="paragraph" w:styleId="NormalWeb">
    <w:name w:val="Normal (Web)"/>
    <w:basedOn w:val="Normal"/>
    <w:uiPriority w:val="99"/>
    <w:semiHidden/>
    <w:unhideWhenUsed/>
    <w:rsid w:val="00E21885"/>
    <w:pPr>
      <w:spacing w:before="100" w:beforeAutospacing="1" w:after="100" w:afterAutospacing="1"/>
    </w:pPr>
    <w:rPr>
      <w:rFonts w:ascii="Times New Roman" w:eastAsia="Times New Roman" w:hAnsi="Times New Roman"/>
      <w:sz w:val="24"/>
      <w:szCs w:val="24"/>
      <w:lang w:eastAsia="en-IN"/>
    </w:rPr>
  </w:style>
  <w:style w:type="character" w:styleId="Emphasis">
    <w:name w:val="Emphasis"/>
    <w:basedOn w:val="DefaultParagraphFont"/>
    <w:uiPriority w:val="20"/>
    <w:qFormat/>
    <w:rsid w:val="004801C3"/>
    <w:rPr>
      <w:i/>
      <w:iCs/>
    </w:rPr>
  </w:style>
  <w:style w:type="character" w:customStyle="1" w:styleId="apple-converted-space">
    <w:name w:val="apple-converted-space"/>
    <w:basedOn w:val="DefaultParagraphFont"/>
    <w:rsid w:val="004801C3"/>
  </w:style>
  <w:style w:type="character" w:styleId="FollowedHyperlink">
    <w:name w:val="FollowedHyperlink"/>
    <w:basedOn w:val="DefaultParagraphFont"/>
    <w:uiPriority w:val="99"/>
    <w:semiHidden/>
    <w:unhideWhenUsed/>
    <w:rsid w:val="00403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5"/>
    <w:pPr>
      <w:ind w:left="720"/>
      <w:contextualSpacing/>
    </w:pPr>
    <w:rPr>
      <w:rFonts w:ascii="Times New Roman" w:eastAsia="Times New Roman" w:hAnsi="Times New Roman"/>
      <w:sz w:val="24"/>
      <w:szCs w:val="24"/>
      <w:lang w:eastAsia="en-IN"/>
    </w:rPr>
  </w:style>
  <w:style w:type="paragraph" w:styleId="Header">
    <w:name w:val="header"/>
    <w:basedOn w:val="Normal"/>
    <w:link w:val="HeaderChar"/>
    <w:uiPriority w:val="99"/>
    <w:unhideWhenUsed/>
    <w:rsid w:val="0096256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256F"/>
  </w:style>
  <w:style w:type="paragraph" w:styleId="Footer">
    <w:name w:val="footer"/>
    <w:basedOn w:val="Normal"/>
    <w:link w:val="FooterChar"/>
    <w:uiPriority w:val="99"/>
    <w:unhideWhenUsed/>
    <w:rsid w:val="0096256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6256F"/>
  </w:style>
  <w:style w:type="paragraph" w:styleId="BalloonText">
    <w:name w:val="Balloon Text"/>
    <w:basedOn w:val="Normal"/>
    <w:link w:val="BalloonTextChar"/>
    <w:uiPriority w:val="99"/>
    <w:semiHidden/>
    <w:unhideWhenUsed/>
    <w:rsid w:val="0096256F"/>
    <w:rPr>
      <w:rFonts w:ascii="Tahoma" w:hAnsi="Tahoma" w:cs="Tahoma"/>
      <w:sz w:val="16"/>
      <w:szCs w:val="16"/>
    </w:rPr>
  </w:style>
  <w:style w:type="character" w:customStyle="1" w:styleId="BalloonTextChar">
    <w:name w:val="Balloon Text Char"/>
    <w:basedOn w:val="DefaultParagraphFont"/>
    <w:link w:val="BalloonText"/>
    <w:uiPriority w:val="99"/>
    <w:semiHidden/>
    <w:rsid w:val="0096256F"/>
    <w:rPr>
      <w:rFonts w:ascii="Tahoma" w:hAnsi="Tahoma" w:cs="Tahoma"/>
      <w:sz w:val="16"/>
      <w:szCs w:val="16"/>
    </w:rPr>
  </w:style>
  <w:style w:type="character" w:styleId="Hyperlink">
    <w:name w:val="Hyperlink"/>
    <w:basedOn w:val="DefaultParagraphFont"/>
    <w:uiPriority w:val="99"/>
    <w:unhideWhenUsed/>
    <w:rsid w:val="00451AA5"/>
    <w:rPr>
      <w:color w:val="0000FF" w:themeColor="hyperlink"/>
      <w:u w:val="single"/>
    </w:rPr>
  </w:style>
  <w:style w:type="paragraph" w:styleId="NormalWeb">
    <w:name w:val="Normal (Web)"/>
    <w:basedOn w:val="Normal"/>
    <w:uiPriority w:val="99"/>
    <w:semiHidden/>
    <w:unhideWhenUsed/>
    <w:rsid w:val="00E21885"/>
    <w:pPr>
      <w:spacing w:before="100" w:beforeAutospacing="1" w:after="100" w:afterAutospacing="1"/>
    </w:pPr>
    <w:rPr>
      <w:rFonts w:ascii="Times New Roman" w:eastAsia="Times New Roman" w:hAnsi="Times New Roman"/>
      <w:sz w:val="24"/>
      <w:szCs w:val="24"/>
      <w:lang w:eastAsia="en-IN"/>
    </w:rPr>
  </w:style>
  <w:style w:type="character" w:styleId="Emphasis">
    <w:name w:val="Emphasis"/>
    <w:basedOn w:val="DefaultParagraphFont"/>
    <w:uiPriority w:val="20"/>
    <w:qFormat/>
    <w:rsid w:val="004801C3"/>
    <w:rPr>
      <w:i/>
      <w:iCs/>
    </w:rPr>
  </w:style>
  <w:style w:type="character" w:customStyle="1" w:styleId="apple-converted-space">
    <w:name w:val="apple-converted-space"/>
    <w:basedOn w:val="DefaultParagraphFont"/>
    <w:rsid w:val="004801C3"/>
  </w:style>
  <w:style w:type="character" w:styleId="FollowedHyperlink">
    <w:name w:val="FollowedHyperlink"/>
    <w:basedOn w:val="DefaultParagraphFont"/>
    <w:uiPriority w:val="99"/>
    <w:semiHidden/>
    <w:unhideWhenUsed/>
    <w:rsid w:val="004034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89524656">
          <w:marLeft w:val="547"/>
          <w:marRight w:val="0"/>
          <w:marTop w:val="0"/>
          <w:marBottom w:val="0"/>
          <w:divBdr>
            <w:top w:val="none" w:sz="0" w:space="0" w:color="auto"/>
            <w:left w:val="none" w:sz="0" w:space="0" w:color="auto"/>
            <w:bottom w:val="none" w:sz="0" w:space="0" w:color="auto"/>
            <w:right w:val="none" w:sz="0" w:space="0" w:color="auto"/>
          </w:divBdr>
        </w:div>
      </w:divsChild>
    </w:div>
    <w:div w:id="337660398">
      <w:bodyDiv w:val="1"/>
      <w:marLeft w:val="0"/>
      <w:marRight w:val="0"/>
      <w:marTop w:val="0"/>
      <w:marBottom w:val="0"/>
      <w:divBdr>
        <w:top w:val="none" w:sz="0" w:space="0" w:color="auto"/>
        <w:left w:val="none" w:sz="0" w:space="0" w:color="auto"/>
        <w:bottom w:val="none" w:sz="0" w:space="0" w:color="auto"/>
        <w:right w:val="none" w:sz="0" w:space="0" w:color="auto"/>
      </w:divBdr>
    </w:div>
    <w:div w:id="459569777">
      <w:bodyDiv w:val="1"/>
      <w:marLeft w:val="0"/>
      <w:marRight w:val="0"/>
      <w:marTop w:val="0"/>
      <w:marBottom w:val="0"/>
      <w:divBdr>
        <w:top w:val="none" w:sz="0" w:space="0" w:color="auto"/>
        <w:left w:val="none" w:sz="0" w:space="0" w:color="auto"/>
        <w:bottom w:val="none" w:sz="0" w:space="0" w:color="auto"/>
        <w:right w:val="none" w:sz="0" w:space="0" w:color="auto"/>
      </w:divBdr>
      <w:divsChild>
        <w:div w:id="802963888">
          <w:marLeft w:val="0"/>
          <w:marRight w:val="0"/>
          <w:marTop w:val="0"/>
          <w:marBottom w:val="0"/>
          <w:divBdr>
            <w:top w:val="none" w:sz="0" w:space="0" w:color="auto"/>
            <w:left w:val="none" w:sz="0" w:space="0" w:color="auto"/>
            <w:bottom w:val="none" w:sz="0" w:space="0" w:color="auto"/>
            <w:right w:val="none" w:sz="0" w:space="0" w:color="auto"/>
          </w:divBdr>
        </w:div>
      </w:divsChild>
    </w:div>
    <w:div w:id="634994909">
      <w:bodyDiv w:val="1"/>
      <w:marLeft w:val="0"/>
      <w:marRight w:val="0"/>
      <w:marTop w:val="0"/>
      <w:marBottom w:val="0"/>
      <w:divBdr>
        <w:top w:val="none" w:sz="0" w:space="0" w:color="auto"/>
        <w:left w:val="none" w:sz="0" w:space="0" w:color="auto"/>
        <w:bottom w:val="none" w:sz="0" w:space="0" w:color="auto"/>
        <w:right w:val="none" w:sz="0" w:space="0" w:color="auto"/>
      </w:divBdr>
    </w:div>
    <w:div w:id="645863839">
      <w:bodyDiv w:val="1"/>
      <w:marLeft w:val="0"/>
      <w:marRight w:val="0"/>
      <w:marTop w:val="0"/>
      <w:marBottom w:val="0"/>
      <w:divBdr>
        <w:top w:val="none" w:sz="0" w:space="0" w:color="auto"/>
        <w:left w:val="none" w:sz="0" w:space="0" w:color="auto"/>
        <w:bottom w:val="none" w:sz="0" w:space="0" w:color="auto"/>
        <w:right w:val="none" w:sz="0" w:space="0" w:color="auto"/>
      </w:divBdr>
    </w:div>
    <w:div w:id="790056681">
      <w:bodyDiv w:val="1"/>
      <w:marLeft w:val="0"/>
      <w:marRight w:val="0"/>
      <w:marTop w:val="0"/>
      <w:marBottom w:val="0"/>
      <w:divBdr>
        <w:top w:val="none" w:sz="0" w:space="0" w:color="auto"/>
        <w:left w:val="none" w:sz="0" w:space="0" w:color="auto"/>
        <w:bottom w:val="none" w:sz="0" w:space="0" w:color="auto"/>
        <w:right w:val="none" w:sz="0" w:space="0" w:color="auto"/>
      </w:divBdr>
    </w:div>
    <w:div w:id="967515454">
      <w:bodyDiv w:val="1"/>
      <w:marLeft w:val="0"/>
      <w:marRight w:val="0"/>
      <w:marTop w:val="0"/>
      <w:marBottom w:val="0"/>
      <w:divBdr>
        <w:top w:val="none" w:sz="0" w:space="0" w:color="auto"/>
        <w:left w:val="none" w:sz="0" w:space="0" w:color="auto"/>
        <w:bottom w:val="none" w:sz="0" w:space="0" w:color="auto"/>
        <w:right w:val="none" w:sz="0" w:space="0" w:color="auto"/>
      </w:divBdr>
    </w:div>
    <w:div w:id="1001860218">
      <w:bodyDiv w:val="1"/>
      <w:marLeft w:val="0"/>
      <w:marRight w:val="0"/>
      <w:marTop w:val="0"/>
      <w:marBottom w:val="0"/>
      <w:divBdr>
        <w:top w:val="none" w:sz="0" w:space="0" w:color="auto"/>
        <w:left w:val="none" w:sz="0" w:space="0" w:color="auto"/>
        <w:bottom w:val="none" w:sz="0" w:space="0" w:color="auto"/>
        <w:right w:val="none" w:sz="0" w:space="0" w:color="auto"/>
      </w:divBdr>
    </w:div>
    <w:div w:id="1161701373">
      <w:bodyDiv w:val="1"/>
      <w:marLeft w:val="0"/>
      <w:marRight w:val="0"/>
      <w:marTop w:val="0"/>
      <w:marBottom w:val="0"/>
      <w:divBdr>
        <w:top w:val="none" w:sz="0" w:space="0" w:color="auto"/>
        <w:left w:val="none" w:sz="0" w:space="0" w:color="auto"/>
        <w:bottom w:val="none" w:sz="0" w:space="0" w:color="auto"/>
        <w:right w:val="none" w:sz="0" w:space="0" w:color="auto"/>
      </w:divBdr>
    </w:div>
    <w:div w:id="1225335032">
      <w:bodyDiv w:val="1"/>
      <w:marLeft w:val="0"/>
      <w:marRight w:val="0"/>
      <w:marTop w:val="0"/>
      <w:marBottom w:val="0"/>
      <w:divBdr>
        <w:top w:val="none" w:sz="0" w:space="0" w:color="auto"/>
        <w:left w:val="none" w:sz="0" w:space="0" w:color="auto"/>
        <w:bottom w:val="none" w:sz="0" w:space="0" w:color="auto"/>
        <w:right w:val="none" w:sz="0" w:space="0" w:color="auto"/>
      </w:divBdr>
    </w:div>
    <w:div w:id="1276986430">
      <w:bodyDiv w:val="1"/>
      <w:marLeft w:val="0"/>
      <w:marRight w:val="0"/>
      <w:marTop w:val="0"/>
      <w:marBottom w:val="0"/>
      <w:divBdr>
        <w:top w:val="none" w:sz="0" w:space="0" w:color="auto"/>
        <w:left w:val="none" w:sz="0" w:space="0" w:color="auto"/>
        <w:bottom w:val="none" w:sz="0" w:space="0" w:color="auto"/>
        <w:right w:val="none" w:sz="0" w:space="0" w:color="auto"/>
      </w:divBdr>
      <w:divsChild>
        <w:div w:id="1810437293">
          <w:marLeft w:val="1080"/>
          <w:marRight w:val="0"/>
          <w:marTop w:val="0"/>
          <w:marBottom w:val="0"/>
          <w:divBdr>
            <w:top w:val="none" w:sz="0" w:space="0" w:color="auto"/>
            <w:left w:val="none" w:sz="0" w:space="0" w:color="auto"/>
            <w:bottom w:val="none" w:sz="0" w:space="0" w:color="auto"/>
            <w:right w:val="none" w:sz="0" w:space="0" w:color="auto"/>
          </w:divBdr>
        </w:div>
      </w:divsChild>
    </w:div>
    <w:div w:id="1365866636">
      <w:bodyDiv w:val="1"/>
      <w:marLeft w:val="0"/>
      <w:marRight w:val="0"/>
      <w:marTop w:val="0"/>
      <w:marBottom w:val="0"/>
      <w:divBdr>
        <w:top w:val="none" w:sz="0" w:space="0" w:color="auto"/>
        <w:left w:val="none" w:sz="0" w:space="0" w:color="auto"/>
        <w:bottom w:val="none" w:sz="0" w:space="0" w:color="auto"/>
        <w:right w:val="none" w:sz="0" w:space="0" w:color="auto"/>
      </w:divBdr>
    </w:div>
    <w:div w:id="1537505049">
      <w:bodyDiv w:val="1"/>
      <w:marLeft w:val="0"/>
      <w:marRight w:val="0"/>
      <w:marTop w:val="0"/>
      <w:marBottom w:val="0"/>
      <w:divBdr>
        <w:top w:val="none" w:sz="0" w:space="0" w:color="auto"/>
        <w:left w:val="none" w:sz="0" w:space="0" w:color="auto"/>
        <w:bottom w:val="none" w:sz="0" w:space="0" w:color="auto"/>
        <w:right w:val="none" w:sz="0" w:space="0" w:color="auto"/>
      </w:divBdr>
    </w:div>
    <w:div w:id="1711682289">
      <w:bodyDiv w:val="1"/>
      <w:marLeft w:val="0"/>
      <w:marRight w:val="0"/>
      <w:marTop w:val="0"/>
      <w:marBottom w:val="0"/>
      <w:divBdr>
        <w:top w:val="none" w:sz="0" w:space="0" w:color="auto"/>
        <w:left w:val="none" w:sz="0" w:space="0" w:color="auto"/>
        <w:bottom w:val="none" w:sz="0" w:space="0" w:color="auto"/>
        <w:right w:val="none" w:sz="0" w:space="0" w:color="auto"/>
      </w:divBdr>
    </w:div>
    <w:div w:id="1715697228">
      <w:bodyDiv w:val="1"/>
      <w:marLeft w:val="0"/>
      <w:marRight w:val="0"/>
      <w:marTop w:val="0"/>
      <w:marBottom w:val="0"/>
      <w:divBdr>
        <w:top w:val="none" w:sz="0" w:space="0" w:color="auto"/>
        <w:left w:val="none" w:sz="0" w:space="0" w:color="auto"/>
        <w:bottom w:val="none" w:sz="0" w:space="0" w:color="auto"/>
        <w:right w:val="none" w:sz="0" w:space="0" w:color="auto"/>
      </w:divBdr>
      <w:divsChild>
        <w:div w:id="1452434375">
          <w:marLeft w:val="720"/>
          <w:marRight w:val="0"/>
          <w:marTop w:val="67"/>
          <w:marBottom w:val="0"/>
          <w:divBdr>
            <w:top w:val="none" w:sz="0" w:space="0" w:color="auto"/>
            <w:left w:val="none" w:sz="0" w:space="0" w:color="auto"/>
            <w:bottom w:val="none" w:sz="0" w:space="0" w:color="auto"/>
            <w:right w:val="none" w:sz="0" w:space="0" w:color="auto"/>
          </w:divBdr>
        </w:div>
        <w:div w:id="1947688888">
          <w:marLeft w:val="720"/>
          <w:marRight w:val="0"/>
          <w:marTop w:val="67"/>
          <w:marBottom w:val="0"/>
          <w:divBdr>
            <w:top w:val="none" w:sz="0" w:space="0" w:color="auto"/>
            <w:left w:val="none" w:sz="0" w:space="0" w:color="auto"/>
            <w:bottom w:val="none" w:sz="0" w:space="0" w:color="auto"/>
            <w:right w:val="none" w:sz="0" w:space="0" w:color="auto"/>
          </w:divBdr>
        </w:div>
        <w:div w:id="1008286850">
          <w:marLeft w:val="720"/>
          <w:marRight w:val="0"/>
          <w:marTop w:val="67"/>
          <w:marBottom w:val="0"/>
          <w:divBdr>
            <w:top w:val="none" w:sz="0" w:space="0" w:color="auto"/>
            <w:left w:val="none" w:sz="0" w:space="0" w:color="auto"/>
            <w:bottom w:val="none" w:sz="0" w:space="0" w:color="auto"/>
            <w:right w:val="none" w:sz="0" w:space="0" w:color="auto"/>
          </w:divBdr>
        </w:div>
        <w:div w:id="1939436635">
          <w:marLeft w:val="720"/>
          <w:marRight w:val="0"/>
          <w:marTop w:val="67"/>
          <w:marBottom w:val="0"/>
          <w:divBdr>
            <w:top w:val="none" w:sz="0" w:space="0" w:color="auto"/>
            <w:left w:val="none" w:sz="0" w:space="0" w:color="auto"/>
            <w:bottom w:val="none" w:sz="0" w:space="0" w:color="auto"/>
            <w:right w:val="none" w:sz="0" w:space="0" w:color="auto"/>
          </w:divBdr>
        </w:div>
        <w:div w:id="2062559451">
          <w:marLeft w:val="720"/>
          <w:marRight w:val="0"/>
          <w:marTop w:val="67"/>
          <w:marBottom w:val="0"/>
          <w:divBdr>
            <w:top w:val="none" w:sz="0" w:space="0" w:color="auto"/>
            <w:left w:val="none" w:sz="0" w:space="0" w:color="auto"/>
            <w:bottom w:val="none" w:sz="0" w:space="0" w:color="auto"/>
            <w:right w:val="none" w:sz="0" w:space="0" w:color="auto"/>
          </w:divBdr>
        </w:div>
        <w:div w:id="1698775567">
          <w:marLeft w:val="720"/>
          <w:marRight w:val="0"/>
          <w:marTop w:val="67"/>
          <w:marBottom w:val="0"/>
          <w:divBdr>
            <w:top w:val="none" w:sz="0" w:space="0" w:color="auto"/>
            <w:left w:val="none" w:sz="0" w:space="0" w:color="auto"/>
            <w:bottom w:val="none" w:sz="0" w:space="0" w:color="auto"/>
            <w:right w:val="none" w:sz="0" w:space="0" w:color="auto"/>
          </w:divBdr>
        </w:div>
      </w:divsChild>
    </w:div>
    <w:div w:id="1864051603">
      <w:bodyDiv w:val="1"/>
      <w:marLeft w:val="0"/>
      <w:marRight w:val="0"/>
      <w:marTop w:val="0"/>
      <w:marBottom w:val="0"/>
      <w:divBdr>
        <w:top w:val="none" w:sz="0" w:space="0" w:color="auto"/>
        <w:left w:val="none" w:sz="0" w:space="0" w:color="auto"/>
        <w:bottom w:val="none" w:sz="0" w:space="0" w:color="auto"/>
        <w:right w:val="none" w:sz="0" w:space="0" w:color="auto"/>
      </w:divBdr>
    </w:div>
    <w:div w:id="20647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industry/energy/power/discoms-loss-will-be-zero-by-2019-investment-thrust-towards-renewable-piyush-goyal/articleshow/49531359.c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hatak@webershandwick.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ochhar@webershandwic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hrotriya@webershandwick.com" TargetMode="External"/><Relationship Id="rId4" Type="http://schemas.openxmlformats.org/officeDocument/2006/relationships/settings" Target="settings.xml"/><Relationship Id="rId9" Type="http://schemas.openxmlformats.org/officeDocument/2006/relationships/hyperlink" Target="mailto:ankurb@ap.omr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E040-8098-4FD1-9348-42740723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Sengupta, Madhupriya (NDH-WSW)</dc:creator>
  <cp:lastModifiedBy>ankurb</cp:lastModifiedBy>
  <cp:revision>2</cp:revision>
  <cp:lastPrinted>2015-08-21T12:40:00Z</cp:lastPrinted>
  <dcterms:created xsi:type="dcterms:W3CDTF">2016-03-14T11:10:00Z</dcterms:created>
  <dcterms:modified xsi:type="dcterms:W3CDTF">2016-03-14T11:10:00Z</dcterms:modified>
</cp:coreProperties>
</file>